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1DA59" w14:textId="6B89C56B" w:rsidR="001B4AD6" w:rsidRDefault="00914837" w:rsidP="00951B60">
      <w:pPr>
        <w:tabs>
          <w:tab w:val="left" w:pos="2977"/>
          <w:tab w:val="left" w:pos="3686"/>
        </w:tabs>
      </w:pPr>
      <w:r>
        <w:rPr>
          <w:rFonts w:ascii="Arial" w:hAnsi="Arial" w:cs="Arial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495FF16E" wp14:editId="5617B6B2">
                <wp:simplePos x="0" y="0"/>
                <wp:positionH relativeFrom="column">
                  <wp:posOffset>5062855</wp:posOffset>
                </wp:positionH>
                <wp:positionV relativeFrom="paragraph">
                  <wp:posOffset>-363855</wp:posOffset>
                </wp:positionV>
                <wp:extent cx="1711325" cy="727075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325" cy="7270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940FBF" w14:textId="77777777" w:rsidR="006F7C53" w:rsidRPr="007C2401" w:rsidRDefault="006F7C53" w:rsidP="007C2401">
                            <w:pPr>
                              <w:pStyle w:val="Heading7"/>
                              <w:jc w:val="left"/>
                              <w:rPr>
                                <w:rFonts w:ascii="Arial" w:hAnsi="Arial" w:cs="Arial"/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sz w:val="20"/>
                              </w:rPr>
                              <w:t>For further info on risk assessment see</w:t>
                            </w:r>
                            <w:r w:rsidRPr="007C2401">
                              <w:rPr>
                                <w:rFonts w:ascii="Arial" w:hAnsi="Arial" w:cs="Arial"/>
                                <w:b w:val="0"/>
                                <w:sz w:val="20"/>
                              </w:rPr>
                              <w:t>: BHCC Risk Assessment Guidance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5FF16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98.65pt;margin-top:-28.65pt;width:134.75pt;height:5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" o:allowincell="f" fillcolor="silver" strokeweight="3pt">
                <v:stroke linestyle="thinThin"/>
                <v:textbox>
                  <w:txbxContent>
                    <w:p w14:paraId="02940FBF" w14:textId="77777777" w:rsidR="006F7C53" w:rsidRPr="007C2401" w:rsidRDefault="006F7C53" w:rsidP="007C2401">
                      <w:pPr>
                        <w:pStyle w:val="Heading7"/>
                        <w:jc w:val="left"/>
                        <w:rPr>
                          <w:rFonts w:ascii="Arial" w:hAnsi="Arial" w:cs="Arial"/>
                          <w:b w:val="0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sz w:val="20"/>
                        </w:rPr>
                        <w:t>For further info on risk assessment see</w:t>
                      </w:r>
                      <w:r w:rsidRPr="007C2401">
                        <w:rPr>
                          <w:rFonts w:ascii="Arial" w:hAnsi="Arial" w:cs="Arial"/>
                          <w:b w:val="0"/>
                          <w:sz w:val="20"/>
                        </w:rPr>
                        <w:t>: BHCC Risk Assessment Guidance</w:t>
                      </w:r>
                    </w:p>
                  </w:txbxContent>
                </v:textbox>
              </v:shape>
            </w:pict>
          </mc:Fallback>
        </mc:AlternateContent>
      </w:r>
      <w:r w:rsidR="00D710C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09A6C06C" wp14:editId="5D3099F1">
                <wp:simplePos x="0" y="0"/>
                <wp:positionH relativeFrom="column">
                  <wp:posOffset>-62230</wp:posOffset>
                </wp:positionH>
                <wp:positionV relativeFrom="paragraph">
                  <wp:posOffset>-268605</wp:posOffset>
                </wp:positionV>
                <wp:extent cx="5007610" cy="56769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7610" cy="56769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96F726" w14:textId="247FC53A" w:rsidR="00914837" w:rsidRPr="00914837" w:rsidRDefault="006F7C53" w:rsidP="009D07E7">
                            <w:pPr>
                              <w:pStyle w:val="Heading7"/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1483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Risk Assessment Form</w:t>
                            </w:r>
                            <w:r w:rsidR="00914837" w:rsidRPr="0091483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 Respiratory infections including Covid 19</w:t>
                            </w:r>
                            <w:r w:rsidRPr="0091483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</w:t>
                            </w:r>
                          </w:p>
                          <w:p w14:paraId="435C42FB" w14:textId="64C2DBF5" w:rsidR="006F7C53" w:rsidRPr="00914837" w:rsidRDefault="006F7C53" w:rsidP="009D07E7">
                            <w:pPr>
                              <w:pStyle w:val="Heading7"/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1483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Version: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A6C06C" id="Text Box 2" o:spid="_x0000_s1027" type="#_x0000_t202" style="position:absolute;margin-left:-4.9pt;margin-top:-21.15pt;width:394.3pt;height:4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" o:allowincell="f" fillcolor="silver" strokeweight="3pt">
                <v:stroke linestyle="thinThin"/>
                <v:textbox>
                  <w:txbxContent>
                    <w:p w14:paraId="3496F726" w14:textId="247FC53A" w:rsidR="00914837" w:rsidRPr="00914837" w:rsidRDefault="006F7C53" w:rsidP="009D07E7">
                      <w:pPr>
                        <w:pStyle w:val="Heading7"/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14837">
                        <w:rPr>
                          <w:rFonts w:ascii="Arial" w:hAnsi="Arial" w:cs="Arial"/>
                          <w:sz w:val="24"/>
                          <w:szCs w:val="24"/>
                        </w:rPr>
                        <w:t>Risk Assessment Form</w:t>
                      </w:r>
                      <w:r w:rsidR="00914837" w:rsidRPr="00914837">
                        <w:rPr>
                          <w:rFonts w:ascii="Arial" w:hAnsi="Arial" w:cs="Arial"/>
                          <w:sz w:val="24"/>
                          <w:szCs w:val="24"/>
                        </w:rPr>
                        <w:t>: Respiratory infections including Covid 19</w:t>
                      </w:r>
                      <w:r w:rsidRPr="0091483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</w:t>
                      </w:r>
                    </w:p>
                    <w:p w14:paraId="435C42FB" w14:textId="64C2DBF5" w:rsidR="006F7C53" w:rsidRPr="00914837" w:rsidRDefault="006F7C53" w:rsidP="009D07E7">
                      <w:pPr>
                        <w:pStyle w:val="Heading7"/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14837">
                        <w:rPr>
                          <w:rFonts w:ascii="Arial" w:hAnsi="Arial" w:cs="Arial"/>
                          <w:sz w:val="24"/>
                          <w:szCs w:val="24"/>
                        </w:rPr>
                        <w:t>Version:</w:t>
                      </w:r>
                    </w:p>
                  </w:txbxContent>
                </v:textbox>
              </v:shape>
            </w:pict>
          </mc:Fallback>
        </mc:AlternateContent>
      </w:r>
      <w:r w:rsidR="00D710CA">
        <w:rPr>
          <w:rFonts w:ascii="Arial" w:hAnsi="Arial" w:cs="Arial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C8EA0EC" wp14:editId="76C04690">
                <wp:simplePos x="0" y="0"/>
                <wp:positionH relativeFrom="column">
                  <wp:posOffset>6901815</wp:posOffset>
                </wp:positionH>
                <wp:positionV relativeFrom="paragraph">
                  <wp:posOffset>-268605</wp:posOffset>
                </wp:positionV>
                <wp:extent cx="3285490" cy="56769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5490" cy="56769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EE9111" w14:textId="77777777" w:rsidR="006F7C53" w:rsidRPr="00681253" w:rsidRDefault="006F7C53" w:rsidP="00DA0ABE">
                            <w:pPr>
                              <w:pStyle w:val="Heading7"/>
                              <w:jc w:val="left"/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 w:rsidRPr="00681253">
                              <w:rPr>
                                <w:rFonts w:ascii="Arial" w:hAnsi="Arial" w:cs="Arial"/>
                                <w:b w:val="0"/>
                                <w:i/>
                                <w:sz w:val="20"/>
                              </w:rPr>
                              <w:t xml:space="preserve">To calculate Risk Rating (R):  assess the likelihood (L) of an accident occurring against the </w:t>
                            </w:r>
                            <w:r w:rsidRPr="00681253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most</w:t>
                            </w:r>
                            <w:r w:rsidRPr="00681253">
                              <w:rPr>
                                <w:rFonts w:ascii="Arial" w:hAnsi="Arial" w:cs="Arial"/>
                                <w:b w:val="0"/>
                                <w:i/>
                                <w:sz w:val="20"/>
                              </w:rPr>
                              <w:t xml:space="preserve"> likely impact (I) the accident might have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i/>
                                <w:sz w:val="20"/>
                              </w:rPr>
                              <w:t xml:space="preserve">,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 w:val="0"/>
                                <w:i/>
                                <w:sz w:val="20"/>
                              </w:rPr>
                              <w:t>taking into account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 w:val="0"/>
                                <w:i/>
                                <w:sz w:val="20"/>
                              </w:rPr>
                              <w:t xml:space="preserve"> the control measures already in place. </w:t>
                            </w:r>
                            <w:r w:rsidRPr="00681253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L x I = 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8EA0EC" id="Text Box 4" o:spid="_x0000_s1028" type="#_x0000_t202" style="position:absolute;margin-left:543.45pt;margin-top:-21.15pt;width:258.7pt;height:44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" o:allowincell="f" fillcolor="silver" strokeweight="3pt">
                <v:stroke linestyle="thinThin"/>
                <v:textbox>
                  <w:txbxContent>
                    <w:p w14:paraId="39EE9111" w14:textId="77777777" w:rsidR="006F7C53" w:rsidRPr="00681253" w:rsidRDefault="006F7C53" w:rsidP="00DA0ABE">
                      <w:pPr>
                        <w:pStyle w:val="Heading7"/>
                        <w:jc w:val="left"/>
                        <w:rPr>
                          <w:rFonts w:ascii="Arial" w:hAnsi="Arial" w:cs="Arial"/>
                          <w:i/>
                          <w:sz w:val="20"/>
                        </w:rPr>
                      </w:pPr>
                      <w:r w:rsidRPr="00681253">
                        <w:rPr>
                          <w:rFonts w:ascii="Arial" w:hAnsi="Arial" w:cs="Arial"/>
                          <w:b w:val="0"/>
                          <w:i/>
                          <w:sz w:val="20"/>
                        </w:rPr>
                        <w:t xml:space="preserve">To calculate Risk Rating (R):  assess the likelihood (L) of an accident occurring against the </w:t>
                      </w:r>
                      <w:r w:rsidRPr="00681253">
                        <w:rPr>
                          <w:rFonts w:ascii="Arial" w:hAnsi="Arial" w:cs="Arial"/>
                          <w:i/>
                          <w:sz w:val="20"/>
                        </w:rPr>
                        <w:t>most</w:t>
                      </w:r>
                      <w:r w:rsidRPr="00681253">
                        <w:rPr>
                          <w:rFonts w:ascii="Arial" w:hAnsi="Arial" w:cs="Arial"/>
                          <w:b w:val="0"/>
                          <w:i/>
                          <w:sz w:val="20"/>
                        </w:rPr>
                        <w:t xml:space="preserve"> likely impact (I) the accident might have</w:t>
                      </w:r>
                      <w:r>
                        <w:rPr>
                          <w:rFonts w:ascii="Arial" w:hAnsi="Arial" w:cs="Arial"/>
                          <w:b w:val="0"/>
                          <w:i/>
                          <w:sz w:val="20"/>
                        </w:rPr>
                        <w:t xml:space="preserve">, </w:t>
                      </w:r>
                      <w:proofErr w:type="gramStart"/>
                      <w:r>
                        <w:rPr>
                          <w:rFonts w:ascii="Arial" w:hAnsi="Arial" w:cs="Arial"/>
                          <w:b w:val="0"/>
                          <w:i/>
                          <w:sz w:val="20"/>
                        </w:rPr>
                        <w:t>taking into account</w:t>
                      </w:r>
                      <w:proofErr w:type="gramEnd"/>
                      <w:r>
                        <w:rPr>
                          <w:rFonts w:ascii="Arial" w:hAnsi="Arial" w:cs="Arial"/>
                          <w:b w:val="0"/>
                          <w:i/>
                          <w:sz w:val="20"/>
                        </w:rPr>
                        <w:t xml:space="preserve"> the control measures already in place. </w:t>
                      </w:r>
                      <w:r w:rsidRPr="00681253">
                        <w:rPr>
                          <w:rFonts w:ascii="Arial" w:hAnsi="Arial" w:cs="Arial"/>
                          <w:i/>
                          <w:sz w:val="20"/>
                        </w:rPr>
                        <w:t>L x I = R</w:t>
                      </w:r>
                    </w:p>
                  </w:txbxContent>
                </v:textbox>
              </v:shape>
            </w:pict>
          </mc:Fallback>
        </mc:AlternateContent>
      </w:r>
      <w:r w:rsidR="009A2CEF">
        <w:softHyphen/>
      </w:r>
    </w:p>
    <w:p w14:paraId="63523CDB" w14:textId="77777777" w:rsidR="00DA0ABE" w:rsidRPr="00951B60" w:rsidRDefault="00DA0ABE" w:rsidP="00951B60">
      <w:pPr>
        <w:tabs>
          <w:tab w:val="left" w:pos="2977"/>
          <w:tab w:val="left" w:pos="3686"/>
        </w:tabs>
      </w:pP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3544"/>
        <w:gridCol w:w="2552"/>
        <w:gridCol w:w="3118"/>
        <w:gridCol w:w="1559"/>
        <w:gridCol w:w="284"/>
        <w:gridCol w:w="425"/>
        <w:gridCol w:w="425"/>
        <w:gridCol w:w="1418"/>
        <w:gridCol w:w="992"/>
      </w:tblGrid>
      <w:tr w:rsidR="00951B60" w:rsidRPr="009D07E7" w14:paraId="097F6B50" w14:textId="77777777" w:rsidTr="00B176C6">
        <w:trPr>
          <w:cantSplit/>
          <w:trHeight w:val="424"/>
        </w:trPr>
        <w:tc>
          <w:tcPr>
            <w:tcW w:w="1809" w:type="dxa"/>
            <w:vMerge w:val="restart"/>
            <w:shd w:val="pct20" w:color="auto" w:fill="FFFFFF"/>
            <w:vAlign w:val="center"/>
          </w:tcPr>
          <w:p w14:paraId="64F5840F" w14:textId="77777777" w:rsidR="00951B60" w:rsidRPr="009D07E7" w:rsidRDefault="00951B60" w:rsidP="00560593">
            <w:pPr>
              <w:rPr>
                <w:rFonts w:ascii="Arial" w:hAnsi="Arial" w:cs="Arial"/>
                <w:b/>
                <w:sz w:val="20"/>
              </w:rPr>
            </w:pPr>
            <w:r w:rsidRPr="009D07E7">
              <w:rPr>
                <w:rFonts w:ascii="Arial" w:hAnsi="Arial" w:cs="Arial"/>
                <w:b/>
                <w:sz w:val="20"/>
              </w:rPr>
              <w:t>Task / Activity Covered by the assessment</w:t>
            </w:r>
          </w:p>
        </w:tc>
        <w:tc>
          <w:tcPr>
            <w:tcW w:w="9214" w:type="dxa"/>
            <w:gridSpan w:val="3"/>
            <w:vMerge w:val="restart"/>
            <w:vAlign w:val="center"/>
          </w:tcPr>
          <w:p w14:paraId="0A8D4FBA" w14:textId="6E2BC4E6" w:rsidR="00914837" w:rsidRPr="0028025D" w:rsidRDefault="00914837" w:rsidP="00914837">
            <w:pPr>
              <w:rPr>
                <w:rFonts w:ascii="Arial" w:hAnsi="Arial" w:cs="Arial"/>
                <w:color w:val="FF0000"/>
                <w:sz w:val="20"/>
              </w:rPr>
            </w:pPr>
            <w:r w:rsidRPr="006857A8">
              <w:rPr>
                <w:rFonts w:ascii="Arial" w:hAnsi="Arial" w:cs="Arial"/>
                <w:sz w:val="20"/>
              </w:rPr>
              <w:t xml:space="preserve">This </w:t>
            </w:r>
            <w:r>
              <w:rPr>
                <w:rFonts w:ascii="Arial" w:hAnsi="Arial" w:cs="Arial"/>
                <w:sz w:val="20"/>
              </w:rPr>
              <w:t>RA is used</w:t>
            </w:r>
            <w:r w:rsidRPr="006857A8">
              <w:rPr>
                <w:rFonts w:ascii="Arial" w:hAnsi="Arial" w:cs="Arial"/>
                <w:sz w:val="20"/>
              </w:rPr>
              <w:t xml:space="preserve"> to mitigate the risk from </w:t>
            </w:r>
            <w:r>
              <w:rPr>
                <w:rFonts w:ascii="Arial" w:hAnsi="Arial" w:cs="Arial"/>
                <w:sz w:val="20"/>
              </w:rPr>
              <w:t xml:space="preserve">respiratory infections (including </w:t>
            </w:r>
            <w:r w:rsidRPr="006857A8">
              <w:rPr>
                <w:rFonts w:ascii="Arial" w:hAnsi="Arial" w:cs="Arial"/>
                <w:sz w:val="20"/>
              </w:rPr>
              <w:t>C</w:t>
            </w:r>
            <w:r>
              <w:rPr>
                <w:rFonts w:ascii="Arial" w:hAnsi="Arial" w:cs="Arial"/>
                <w:sz w:val="20"/>
              </w:rPr>
              <w:t>OVID-</w:t>
            </w:r>
            <w:r w:rsidRPr="006857A8">
              <w:rPr>
                <w:rFonts w:ascii="Arial" w:hAnsi="Arial" w:cs="Arial"/>
                <w:sz w:val="20"/>
              </w:rPr>
              <w:t>19</w:t>
            </w:r>
            <w:r>
              <w:rPr>
                <w:rFonts w:ascii="Arial" w:hAnsi="Arial" w:cs="Arial"/>
                <w:sz w:val="20"/>
              </w:rPr>
              <w:t>)</w:t>
            </w:r>
            <w:r w:rsidRPr="006857A8">
              <w:rPr>
                <w:rFonts w:ascii="Arial" w:hAnsi="Arial" w:cs="Arial"/>
                <w:sz w:val="20"/>
              </w:rPr>
              <w:t xml:space="preserve"> and </w:t>
            </w:r>
            <w:r w:rsidR="00B467B3">
              <w:rPr>
                <w:rFonts w:ascii="Arial" w:hAnsi="Arial" w:cs="Arial"/>
                <w:sz w:val="20"/>
              </w:rPr>
              <w:t>should</w:t>
            </w:r>
            <w:r w:rsidRPr="006857A8">
              <w:rPr>
                <w:rFonts w:ascii="Arial" w:hAnsi="Arial" w:cs="Arial"/>
                <w:sz w:val="20"/>
              </w:rPr>
              <w:t xml:space="preserve"> be used alongside any other risk assessment for the task being undertaken</w:t>
            </w:r>
            <w:r>
              <w:rPr>
                <w:rFonts w:ascii="Arial" w:hAnsi="Arial" w:cs="Arial"/>
                <w:sz w:val="20"/>
              </w:rPr>
              <w:t>. It</w:t>
            </w:r>
            <w:r w:rsidRPr="00914837">
              <w:rPr>
                <w:rFonts w:ascii="Arial" w:hAnsi="Arial" w:cs="Arial"/>
                <w:sz w:val="20"/>
              </w:rPr>
              <w:t xml:space="preserve"> can be used at a service or team level </w:t>
            </w:r>
            <w:r>
              <w:rPr>
                <w:rFonts w:ascii="Arial" w:hAnsi="Arial" w:cs="Arial"/>
                <w:sz w:val="20"/>
              </w:rPr>
              <w:t>and sections can be removed if not relevant (</w:t>
            </w:r>
            <w:proofErr w:type="gramStart"/>
            <w:r>
              <w:rPr>
                <w:rFonts w:ascii="Arial" w:hAnsi="Arial" w:cs="Arial"/>
                <w:sz w:val="20"/>
              </w:rPr>
              <w:t>e.g.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if working in a main corporate building etc).</w:t>
            </w:r>
            <w:r w:rsidR="0028025D">
              <w:rPr>
                <w:rFonts w:ascii="Arial" w:hAnsi="Arial" w:cs="Arial"/>
                <w:sz w:val="20"/>
              </w:rPr>
              <w:t xml:space="preserve">  </w:t>
            </w:r>
            <w:r w:rsidR="0028025D" w:rsidRPr="00F827AB">
              <w:rPr>
                <w:rFonts w:ascii="Arial" w:hAnsi="Arial" w:cs="Arial"/>
                <w:sz w:val="20"/>
              </w:rPr>
              <w:t>This is not for use in care settings or school</w:t>
            </w:r>
            <w:r w:rsidR="00F827AB">
              <w:rPr>
                <w:rFonts w:ascii="Arial" w:hAnsi="Arial" w:cs="Arial"/>
                <w:sz w:val="20"/>
              </w:rPr>
              <w:t>s</w:t>
            </w:r>
          </w:p>
          <w:p w14:paraId="2AD67888" w14:textId="77777777" w:rsidR="0028025D" w:rsidRDefault="0028025D" w:rsidP="00914837">
            <w:pPr>
              <w:rPr>
                <w:rFonts w:ascii="Arial" w:hAnsi="Arial" w:cs="Arial"/>
                <w:sz w:val="20"/>
              </w:rPr>
            </w:pPr>
          </w:p>
          <w:p w14:paraId="39D81FDF" w14:textId="378C6A2D" w:rsidR="00951B60" w:rsidRPr="00914837" w:rsidRDefault="00914837" w:rsidP="00914837">
            <w:pPr>
              <w:pStyle w:val="Heading7"/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r w:rsidRPr="00EE42BF">
              <w:rPr>
                <w:rFonts w:ascii="Arial" w:hAnsi="Arial" w:cs="Arial"/>
                <w:b w:val="0"/>
                <w:bCs/>
                <w:sz w:val="20"/>
              </w:rPr>
              <w:t xml:space="preserve">The circumstances of vulnerable staff and staff that live with a vulnerable person will be considered individually and an Individual </w:t>
            </w:r>
            <w:r>
              <w:rPr>
                <w:rFonts w:ascii="Arial" w:hAnsi="Arial" w:cs="Arial"/>
                <w:b w:val="0"/>
                <w:bCs/>
                <w:sz w:val="20"/>
              </w:rPr>
              <w:t>R</w:t>
            </w:r>
            <w:r w:rsidRPr="00EE42BF">
              <w:rPr>
                <w:rFonts w:ascii="Arial" w:hAnsi="Arial" w:cs="Arial"/>
                <w:b w:val="0"/>
                <w:bCs/>
                <w:sz w:val="20"/>
              </w:rPr>
              <w:t xml:space="preserve">isk </w:t>
            </w:r>
            <w:r>
              <w:rPr>
                <w:rFonts w:ascii="Arial" w:hAnsi="Arial" w:cs="Arial"/>
                <w:b w:val="0"/>
                <w:bCs/>
                <w:sz w:val="20"/>
              </w:rPr>
              <w:t>A</w:t>
            </w:r>
            <w:r w:rsidRPr="00EE42BF">
              <w:rPr>
                <w:rFonts w:ascii="Arial" w:hAnsi="Arial" w:cs="Arial"/>
                <w:b w:val="0"/>
                <w:bCs/>
                <w:sz w:val="20"/>
              </w:rPr>
              <w:t>ssessment is available to support these staff</w:t>
            </w:r>
          </w:p>
        </w:tc>
        <w:tc>
          <w:tcPr>
            <w:tcW w:w="1843" w:type="dxa"/>
            <w:gridSpan w:val="2"/>
            <w:shd w:val="clear" w:color="auto" w:fill="D9D9D9"/>
          </w:tcPr>
          <w:p w14:paraId="334B817C" w14:textId="77777777" w:rsidR="00951B60" w:rsidRPr="009D07E7" w:rsidRDefault="00951B60" w:rsidP="00560593">
            <w:pPr>
              <w:pStyle w:val="Heading1"/>
              <w:jc w:val="center"/>
              <w:rPr>
                <w:rFonts w:ascii="Arial" w:hAnsi="Arial" w:cs="Arial"/>
                <w:bCs/>
                <w:sz w:val="20"/>
              </w:rPr>
            </w:pPr>
            <w:r w:rsidRPr="009D07E7">
              <w:rPr>
                <w:rFonts w:ascii="Arial" w:hAnsi="Arial" w:cs="Arial"/>
                <w:bCs/>
                <w:sz w:val="20"/>
              </w:rPr>
              <w:t>Likelihood (L)</w:t>
            </w:r>
          </w:p>
        </w:tc>
        <w:tc>
          <w:tcPr>
            <w:tcW w:w="425" w:type="dxa"/>
            <w:shd w:val="clear" w:color="auto" w:fill="D9D9D9"/>
          </w:tcPr>
          <w:p w14:paraId="72B332DB" w14:textId="77777777" w:rsidR="00951B60" w:rsidRPr="009D07E7" w:rsidRDefault="00DA0ABE" w:rsidP="00560593">
            <w:pPr>
              <w:pStyle w:val="Heading1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X</w:t>
            </w:r>
          </w:p>
        </w:tc>
        <w:tc>
          <w:tcPr>
            <w:tcW w:w="2835" w:type="dxa"/>
            <w:gridSpan w:val="3"/>
            <w:shd w:val="clear" w:color="auto" w:fill="D9D9D9"/>
          </w:tcPr>
          <w:p w14:paraId="5FB30054" w14:textId="77777777" w:rsidR="00951B60" w:rsidRPr="009D07E7" w:rsidRDefault="00951B60" w:rsidP="00560593">
            <w:pPr>
              <w:pStyle w:val="Heading1"/>
              <w:jc w:val="center"/>
              <w:rPr>
                <w:rFonts w:ascii="Arial" w:hAnsi="Arial" w:cs="Arial"/>
                <w:bCs/>
                <w:sz w:val="20"/>
              </w:rPr>
            </w:pPr>
            <w:r w:rsidRPr="009D07E7">
              <w:rPr>
                <w:rFonts w:ascii="Arial" w:hAnsi="Arial" w:cs="Arial"/>
                <w:bCs/>
                <w:sz w:val="20"/>
              </w:rPr>
              <w:t>Impact (I)</w:t>
            </w:r>
          </w:p>
          <w:p w14:paraId="7120919F" w14:textId="77777777" w:rsidR="00951B60" w:rsidRPr="009D07E7" w:rsidRDefault="00951B60" w:rsidP="00560593">
            <w:pPr>
              <w:rPr>
                <w:rFonts w:ascii="Arial" w:hAnsi="Arial" w:cs="Arial"/>
                <w:sz w:val="20"/>
              </w:rPr>
            </w:pPr>
          </w:p>
        </w:tc>
      </w:tr>
      <w:tr w:rsidR="00B176C6" w:rsidRPr="009D07E7" w14:paraId="19A0F3FD" w14:textId="77777777" w:rsidTr="00B176C6">
        <w:trPr>
          <w:cantSplit/>
          <w:trHeight w:val="353"/>
        </w:trPr>
        <w:tc>
          <w:tcPr>
            <w:tcW w:w="1809" w:type="dxa"/>
            <w:vMerge/>
            <w:shd w:val="pct20" w:color="auto" w:fill="FFFFFF"/>
            <w:vAlign w:val="center"/>
          </w:tcPr>
          <w:p w14:paraId="78449AED" w14:textId="77777777" w:rsidR="00B176C6" w:rsidRPr="009D07E7" w:rsidRDefault="00B176C6" w:rsidP="00560593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214" w:type="dxa"/>
            <w:gridSpan w:val="3"/>
            <w:vMerge/>
            <w:vAlign w:val="center"/>
          </w:tcPr>
          <w:p w14:paraId="7AF85F25" w14:textId="77777777" w:rsidR="00B176C6" w:rsidRPr="009D07E7" w:rsidRDefault="00B176C6" w:rsidP="0056059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  <w:gridSpan w:val="2"/>
          </w:tcPr>
          <w:p w14:paraId="256701C2" w14:textId="77777777" w:rsidR="00B176C6" w:rsidRPr="009D07E7" w:rsidRDefault="00B176C6" w:rsidP="00560593">
            <w:pPr>
              <w:pStyle w:val="Heading1"/>
              <w:rPr>
                <w:rFonts w:ascii="Arial" w:hAnsi="Arial" w:cs="Arial"/>
                <w:b w:val="0"/>
                <w:bCs/>
                <w:sz w:val="20"/>
              </w:rPr>
            </w:pPr>
            <w:r w:rsidRPr="009D07E7">
              <w:rPr>
                <w:rFonts w:ascii="Arial" w:hAnsi="Arial" w:cs="Arial"/>
                <w:b w:val="0"/>
                <w:bCs/>
                <w:sz w:val="20"/>
              </w:rPr>
              <w:t xml:space="preserve">Almost Impossible </w:t>
            </w:r>
          </w:p>
        </w:tc>
        <w:tc>
          <w:tcPr>
            <w:tcW w:w="425" w:type="dxa"/>
          </w:tcPr>
          <w:p w14:paraId="7BBB37EE" w14:textId="77777777" w:rsidR="00B176C6" w:rsidRPr="009D07E7" w:rsidRDefault="00B176C6" w:rsidP="00560593">
            <w:pPr>
              <w:pStyle w:val="Heading1"/>
              <w:jc w:val="center"/>
              <w:rPr>
                <w:rFonts w:ascii="Arial" w:hAnsi="Arial" w:cs="Arial"/>
                <w:b w:val="0"/>
                <w:bCs/>
                <w:sz w:val="20"/>
              </w:rPr>
            </w:pPr>
            <w:r w:rsidRPr="009D07E7">
              <w:rPr>
                <w:rFonts w:ascii="Arial" w:hAnsi="Arial" w:cs="Arial"/>
                <w:b w:val="0"/>
                <w:bCs/>
                <w:sz w:val="20"/>
              </w:rPr>
              <w:t>1</w:t>
            </w:r>
          </w:p>
        </w:tc>
        <w:tc>
          <w:tcPr>
            <w:tcW w:w="2835" w:type="dxa"/>
            <w:gridSpan w:val="3"/>
          </w:tcPr>
          <w:p w14:paraId="585D981A" w14:textId="77777777" w:rsidR="00B176C6" w:rsidRPr="009D07E7" w:rsidRDefault="00B176C6" w:rsidP="00B176C6">
            <w:pPr>
              <w:jc w:val="center"/>
              <w:rPr>
                <w:rFonts w:ascii="Arial" w:hAnsi="Arial" w:cs="Arial"/>
                <w:sz w:val="20"/>
              </w:rPr>
            </w:pPr>
            <w:r w:rsidRPr="009D07E7">
              <w:rPr>
                <w:rFonts w:ascii="Arial" w:hAnsi="Arial" w:cs="Arial"/>
                <w:sz w:val="20"/>
              </w:rPr>
              <w:t>Insignificant (minor injury, no time off)</w:t>
            </w:r>
          </w:p>
        </w:tc>
      </w:tr>
      <w:tr w:rsidR="00B176C6" w:rsidRPr="009D07E7" w14:paraId="72D27793" w14:textId="77777777" w:rsidTr="00B176C6">
        <w:trPr>
          <w:cantSplit/>
          <w:trHeight w:val="194"/>
        </w:trPr>
        <w:tc>
          <w:tcPr>
            <w:tcW w:w="1809" w:type="dxa"/>
            <w:shd w:val="pct20" w:color="auto" w:fill="FFFFFF"/>
            <w:vAlign w:val="center"/>
          </w:tcPr>
          <w:p w14:paraId="4EBD02E2" w14:textId="77777777" w:rsidR="00B176C6" w:rsidRPr="009D07E7" w:rsidRDefault="00B176C6" w:rsidP="00560593">
            <w:pPr>
              <w:rPr>
                <w:rFonts w:ascii="Arial" w:hAnsi="Arial" w:cs="Arial"/>
                <w:i/>
                <w:sz w:val="20"/>
              </w:rPr>
            </w:pPr>
            <w:r w:rsidRPr="009D07E7">
              <w:rPr>
                <w:rFonts w:ascii="Arial" w:hAnsi="Arial" w:cs="Arial"/>
                <w:b/>
                <w:sz w:val="20"/>
              </w:rPr>
              <w:t>Workplace</w:t>
            </w:r>
          </w:p>
        </w:tc>
        <w:tc>
          <w:tcPr>
            <w:tcW w:w="9214" w:type="dxa"/>
            <w:gridSpan w:val="3"/>
          </w:tcPr>
          <w:p w14:paraId="44246700" w14:textId="77777777" w:rsidR="00B176C6" w:rsidRPr="009D07E7" w:rsidRDefault="00B176C6" w:rsidP="00560593">
            <w:pPr>
              <w:rPr>
                <w:rFonts w:ascii="Arial" w:hAnsi="Arial" w:cs="Arial"/>
                <w:i/>
                <w:color w:val="A6A6A6"/>
                <w:sz w:val="22"/>
              </w:rPr>
            </w:pPr>
          </w:p>
        </w:tc>
        <w:tc>
          <w:tcPr>
            <w:tcW w:w="1843" w:type="dxa"/>
            <w:gridSpan w:val="2"/>
          </w:tcPr>
          <w:p w14:paraId="43904F1B" w14:textId="77777777" w:rsidR="00B176C6" w:rsidRPr="009D07E7" w:rsidRDefault="00B176C6" w:rsidP="00560593">
            <w:pPr>
              <w:pStyle w:val="Heading1"/>
              <w:rPr>
                <w:rFonts w:ascii="Arial" w:hAnsi="Arial" w:cs="Arial"/>
                <w:b w:val="0"/>
                <w:bCs/>
                <w:sz w:val="20"/>
              </w:rPr>
            </w:pPr>
            <w:r w:rsidRPr="009D07E7">
              <w:rPr>
                <w:rFonts w:ascii="Arial" w:hAnsi="Arial" w:cs="Arial"/>
                <w:b w:val="0"/>
                <w:bCs/>
                <w:sz w:val="20"/>
              </w:rPr>
              <w:t>Unlikely</w:t>
            </w:r>
          </w:p>
        </w:tc>
        <w:tc>
          <w:tcPr>
            <w:tcW w:w="425" w:type="dxa"/>
          </w:tcPr>
          <w:p w14:paraId="12378C10" w14:textId="77777777" w:rsidR="00B176C6" w:rsidRPr="009D07E7" w:rsidRDefault="00B176C6" w:rsidP="00560593">
            <w:pPr>
              <w:pStyle w:val="Heading1"/>
              <w:jc w:val="center"/>
              <w:rPr>
                <w:rFonts w:ascii="Arial" w:hAnsi="Arial" w:cs="Arial"/>
                <w:b w:val="0"/>
                <w:bCs/>
                <w:sz w:val="20"/>
              </w:rPr>
            </w:pPr>
            <w:r w:rsidRPr="009D07E7">
              <w:rPr>
                <w:rFonts w:ascii="Arial" w:hAnsi="Arial" w:cs="Arial"/>
                <w:b w:val="0"/>
                <w:bCs/>
                <w:sz w:val="20"/>
              </w:rPr>
              <w:t>2</w:t>
            </w:r>
          </w:p>
        </w:tc>
        <w:tc>
          <w:tcPr>
            <w:tcW w:w="2835" w:type="dxa"/>
            <w:gridSpan w:val="3"/>
          </w:tcPr>
          <w:p w14:paraId="7804FFB3" w14:textId="77777777" w:rsidR="00B176C6" w:rsidRPr="009D07E7" w:rsidRDefault="00B176C6" w:rsidP="00B176C6">
            <w:pPr>
              <w:jc w:val="center"/>
              <w:rPr>
                <w:rFonts w:ascii="Arial" w:hAnsi="Arial" w:cs="Arial"/>
                <w:sz w:val="20"/>
              </w:rPr>
            </w:pPr>
            <w:r w:rsidRPr="009D07E7">
              <w:rPr>
                <w:rFonts w:ascii="Arial" w:hAnsi="Arial" w:cs="Arial"/>
                <w:sz w:val="20"/>
              </w:rPr>
              <w:t>Minor (non-permanent injury, up to 7 days off)</w:t>
            </w:r>
          </w:p>
        </w:tc>
      </w:tr>
      <w:tr w:rsidR="00B176C6" w:rsidRPr="009D07E7" w14:paraId="74587CF7" w14:textId="77777777" w:rsidTr="00FB03DC">
        <w:trPr>
          <w:cantSplit/>
          <w:trHeight w:val="373"/>
        </w:trPr>
        <w:tc>
          <w:tcPr>
            <w:tcW w:w="1809" w:type="dxa"/>
            <w:shd w:val="pct20" w:color="auto" w:fill="FFFFFF"/>
            <w:vAlign w:val="center"/>
          </w:tcPr>
          <w:p w14:paraId="0F4244DB" w14:textId="77777777" w:rsidR="00B176C6" w:rsidRPr="009D07E7" w:rsidRDefault="00BF590C" w:rsidP="0056059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Date of Assessment</w:t>
            </w:r>
          </w:p>
        </w:tc>
        <w:tc>
          <w:tcPr>
            <w:tcW w:w="3544" w:type="dxa"/>
            <w:vAlign w:val="bottom"/>
          </w:tcPr>
          <w:p w14:paraId="7C58422C" w14:textId="77777777" w:rsidR="00B176C6" w:rsidRPr="009D07E7" w:rsidRDefault="00B176C6" w:rsidP="00560593">
            <w:pPr>
              <w:rPr>
                <w:rFonts w:ascii="Arial" w:hAnsi="Arial" w:cs="Arial"/>
                <w:color w:val="C0C0C0"/>
                <w:sz w:val="22"/>
              </w:rPr>
            </w:pPr>
          </w:p>
        </w:tc>
        <w:tc>
          <w:tcPr>
            <w:tcW w:w="2552" w:type="dxa"/>
            <w:shd w:val="pct20" w:color="auto" w:fill="FFFFFF"/>
            <w:vAlign w:val="center"/>
          </w:tcPr>
          <w:p w14:paraId="60EF9029" w14:textId="77777777" w:rsidR="00B176C6" w:rsidRPr="009D07E7" w:rsidRDefault="00B176C6" w:rsidP="00560593">
            <w:pPr>
              <w:pStyle w:val="Heading3"/>
              <w:rPr>
                <w:rFonts w:ascii="Arial" w:hAnsi="Arial" w:cs="Arial"/>
                <w:sz w:val="20"/>
              </w:rPr>
            </w:pPr>
            <w:r w:rsidRPr="009D07E7">
              <w:rPr>
                <w:rFonts w:ascii="Arial" w:hAnsi="Arial" w:cs="Arial"/>
                <w:sz w:val="20"/>
              </w:rPr>
              <w:t>Date Assessment to be reviewed</w:t>
            </w:r>
          </w:p>
        </w:tc>
        <w:tc>
          <w:tcPr>
            <w:tcW w:w="3118" w:type="dxa"/>
            <w:vAlign w:val="center"/>
          </w:tcPr>
          <w:p w14:paraId="617A7099" w14:textId="77777777" w:rsidR="00B176C6" w:rsidRPr="009D07E7" w:rsidRDefault="00B176C6" w:rsidP="00560593">
            <w:pPr>
              <w:rPr>
                <w:rFonts w:ascii="Arial" w:hAnsi="Arial" w:cs="Arial"/>
                <w:color w:val="C0C0C0"/>
                <w:sz w:val="22"/>
              </w:rPr>
            </w:pPr>
          </w:p>
        </w:tc>
        <w:tc>
          <w:tcPr>
            <w:tcW w:w="1843" w:type="dxa"/>
            <w:gridSpan w:val="2"/>
          </w:tcPr>
          <w:p w14:paraId="313E9984" w14:textId="77777777" w:rsidR="00B176C6" w:rsidRPr="009D07E7" w:rsidRDefault="00DA0ABE" w:rsidP="0056059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Possible</w:t>
            </w:r>
          </w:p>
        </w:tc>
        <w:tc>
          <w:tcPr>
            <w:tcW w:w="425" w:type="dxa"/>
          </w:tcPr>
          <w:p w14:paraId="49942110" w14:textId="77777777" w:rsidR="00B176C6" w:rsidRPr="009D07E7" w:rsidRDefault="00B176C6" w:rsidP="00560593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9D07E7">
              <w:rPr>
                <w:rFonts w:ascii="Arial" w:hAnsi="Arial" w:cs="Arial"/>
                <w:bCs/>
                <w:sz w:val="20"/>
              </w:rPr>
              <w:t>3</w:t>
            </w:r>
          </w:p>
        </w:tc>
        <w:tc>
          <w:tcPr>
            <w:tcW w:w="2835" w:type="dxa"/>
            <w:gridSpan w:val="3"/>
            <w:vAlign w:val="center"/>
          </w:tcPr>
          <w:p w14:paraId="52C540EC" w14:textId="77777777" w:rsidR="00B176C6" w:rsidRPr="009D07E7" w:rsidRDefault="00B176C6" w:rsidP="00B176C6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9D07E7">
              <w:rPr>
                <w:rFonts w:ascii="Arial" w:hAnsi="Arial" w:cs="Arial"/>
                <w:sz w:val="20"/>
              </w:rPr>
              <w:t>Moderate (</w:t>
            </w:r>
            <w:r w:rsidRPr="009D07E7">
              <w:rPr>
                <w:rFonts w:ascii="Arial" w:hAnsi="Arial" w:cs="Arial"/>
                <w:bCs/>
                <w:sz w:val="20"/>
              </w:rPr>
              <w:t>(injury causing more than 7 days off)</w:t>
            </w:r>
          </w:p>
        </w:tc>
      </w:tr>
      <w:tr w:rsidR="00B176C6" w:rsidRPr="009D07E7" w14:paraId="4F1FD1CC" w14:textId="77777777" w:rsidTr="00FB03DC">
        <w:trPr>
          <w:cantSplit/>
          <w:trHeight w:val="386"/>
        </w:trPr>
        <w:tc>
          <w:tcPr>
            <w:tcW w:w="1809" w:type="dxa"/>
            <w:shd w:val="pct20" w:color="auto" w:fill="FFFFFF"/>
            <w:vAlign w:val="center"/>
          </w:tcPr>
          <w:p w14:paraId="01BF0AC4" w14:textId="77777777" w:rsidR="00B176C6" w:rsidRPr="009D07E7" w:rsidRDefault="00B176C6" w:rsidP="00951B60">
            <w:pPr>
              <w:rPr>
                <w:rFonts w:ascii="Arial" w:hAnsi="Arial" w:cs="Arial"/>
                <w:b/>
                <w:sz w:val="20"/>
              </w:rPr>
            </w:pPr>
            <w:r w:rsidRPr="009D07E7">
              <w:rPr>
                <w:rFonts w:ascii="Arial" w:hAnsi="Arial" w:cs="Arial"/>
                <w:b/>
                <w:sz w:val="20"/>
              </w:rPr>
              <w:t xml:space="preserve">Person Completing </w:t>
            </w:r>
          </w:p>
        </w:tc>
        <w:tc>
          <w:tcPr>
            <w:tcW w:w="3544" w:type="dxa"/>
            <w:vAlign w:val="bottom"/>
          </w:tcPr>
          <w:p w14:paraId="190CBE92" w14:textId="77777777" w:rsidR="00B176C6" w:rsidRPr="009D07E7" w:rsidRDefault="00B176C6" w:rsidP="00560593">
            <w:pPr>
              <w:rPr>
                <w:rFonts w:ascii="Arial" w:hAnsi="Arial" w:cs="Arial"/>
                <w:color w:val="C0C0C0"/>
                <w:sz w:val="22"/>
              </w:rPr>
            </w:pPr>
          </w:p>
        </w:tc>
        <w:tc>
          <w:tcPr>
            <w:tcW w:w="2552" w:type="dxa"/>
            <w:shd w:val="pct20" w:color="auto" w:fill="FFFFFF"/>
            <w:vAlign w:val="center"/>
          </w:tcPr>
          <w:p w14:paraId="18F7B7D1" w14:textId="77777777" w:rsidR="00B176C6" w:rsidRPr="009D07E7" w:rsidRDefault="00B176C6" w:rsidP="00560593">
            <w:pPr>
              <w:rPr>
                <w:rFonts w:ascii="Arial" w:hAnsi="Arial" w:cs="Arial"/>
                <w:b/>
                <w:sz w:val="20"/>
              </w:rPr>
            </w:pPr>
            <w:r w:rsidRPr="009D07E7">
              <w:rPr>
                <w:rFonts w:ascii="Arial" w:hAnsi="Arial" w:cs="Arial"/>
                <w:b/>
                <w:sz w:val="20"/>
              </w:rPr>
              <w:t>Manager/ Head</w:t>
            </w:r>
            <w:r w:rsidR="00681253">
              <w:rPr>
                <w:rFonts w:ascii="Arial" w:hAnsi="Arial" w:cs="Arial"/>
                <w:b/>
                <w:sz w:val="20"/>
              </w:rPr>
              <w:t xml:space="preserve"> </w:t>
            </w:r>
            <w:r w:rsidRPr="009D07E7">
              <w:rPr>
                <w:rFonts w:ascii="Arial" w:hAnsi="Arial" w:cs="Arial"/>
                <w:b/>
                <w:sz w:val="20"/>
              </w:rPr>
              <w:t>teacher</w:t>
            </w:r>
          </w:p>
        </w:tc>
        <w:tc>
          <w:tcPr>
            <w:tcW w:w="3118" w:type="dxa"/>
            <w:vAlign w:val="center"/>
          </w:tcPr>
          <w:p w14:paraId="7253900F" w14:textId="77777777" w:rsidR="00B176C6" w:rsidRPr="009D07E7" w:rsidRDefault="00B176C6" w:rsidP="0056059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  <w:gridSpan w:val="2"/>
          </w:tcPr>
          <w:p w14:paraId="0ACA8610" w14:textId="77777777" w:rsidR="00B176C6" w:rsidRPr="009D07E7" w:rsidRDefault="00DA0ABE" w:rsidP="0056059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Likely</w:t>
            </w:r>
          </w:p>
        </w:tc>
        <w:tc>
          <w:tcPr>
            <w:tcW w:w="425" w:type="dxa"/>
          </w:tcPr>
          <w:p w14:paraId="1685DBF9" w14:textId="77777777" w:rsidR="00B176C6" w:rsidRPr="009D07E7" w:rsidRDefault="00B176C6" w:rsidP="00560593">
            <w:pPr>
              <w:pStyle w:val="Heading1"/>
              <w:jc w:val="center"/>
              <w:rPr>
                <w:rFonts w:ascii="Arial" w:hAnsi="Arial" w:cs="Arial"/>
                <w:b w:val="0"/>
                <w:bCs/>
                <w:sz w:val="20"/>
              </w:rPr>
            </w:pPr>
            <w:r w:rsidRPr="009D07E7">
              <w:rPr>
                <w:rFonts w:ascii="Arial" w:hAnsi="Arial" w:cs="Arial"/>
                <w:b w:val="0"/>
                <w:bCs/>
                <w:sz w:val="20"/>
              </w:rPr>
              <w:t>4</w:t>
            </w:r>
          </w:p>
        </w:tc>
        <w:tc>
          <w:tcPr>
            <w:tcW w:w="2835" w:type="dxa"/>
            <w:gridSpan w:val="3"/>
            <w:vAlign w:val="center"/>
          </w:tcPr>
          <w:p w14:paraId="28548FDD" w14:textId="77777777" w:rsidR="00B176C6" w:rsidRPr="009D07E7" w:rsidRDefault="00B176C6" w:rsidP="00B176C6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9D07E7">
              <w:rPr>
                <w:rFonts w:ascii="Arial" w:hAnsi="Arial" w:cs="Arial"/>
                <w:sz w:val="20"/>
              </w:rPr>
              <w:t>Major (</w:t>
            </w:r>
            <w:r w:rsidRPr="009D07E7">
              <w:rPr>
                <w:rFonts w:ascii="Arial" w:hAnsi="Arial" w:cs="Arial"/>
                <w:bCs/>
                <w:sz w:val="20"/>
              </w:rPr>
              <w:t>(death or serious injury)</w:t>
            </w:r>
          </w:p>
        </w:tc>
      </w:tr>
      <w:tr w:rsidR="00B176C6" w:rsidRPr="009D07E7" w14:paraId="57C21DF2" w14:textId="77777777" w:rsidTr="00B176C6">
        <w:trPr>
          <w:cantSplit/>
          <w:trHeight w:val="327"/>
        </w:trPr>
        <w:tc>
          <w:tcPr>
            <w:tcW w:w="1809" w:type="dxa"/>
            <w:shd w:val="pct20" w:color="auto" w:fill="FFFFFF"/>
            <w:vAlign w:val="center"/>
          </w:tcPr>
          <w:p w14:paraId="12C06803" w14:textId="77777777" w:rsidR="00B176C6" w:rsidRPr="009D07E7" w:rsidRDefault="00B176C6" w:rsidP="00560593">
            <w:pPr>
              <w:rPr>
                <w:rFonts w:ascii="Arial" w:hAnsi="Arial" w:cs="Arial"/>
                <w:b/>
                <w:sz w:val="20"/>
              </w:rPr>
            </w:pPr>
            <w:r w:rsidRPr="009D07E7">
              <w:rPr>
                <w:rFonts w:ascii="Arial" w:hAnsi="Arial" w:cs="Arial"/>
                <w:b/>
                <w:sz w:val="20"/>
              </w:rPr>
              <w:t>Staff involved in assessment</w:t>
            </w:r>
          </w:p>
        </w:tc>
        <w:tc>
          <w:tcPr>
            <w:tcW w:w="9214" w:type="dxa"/>
            <w:gridSpan w:val="3"/>
            <w:vAlign w:val="center"/>
          </w:tcPr>
          <w:p w14:paraId="7A62F9F4" w14:textId="77777777" w:rsidR="00B176C6" w:rsidRPr="009D07E7" w:rsidRDefault="00B176C6" w:rsidP="00560593">
            <w:pPr>
              <w:rPr>
                <w:rFonts w:ascii="Arial" w:hAnsi="Arial" w:cs="Arial"/>
                <w:b/>
                <w:color w:val="C0C0C0"/>
                <w:sz w:val="22"/>
              </w:rPr>
            </w:pPr>
          </w:p>
        </w:tc>
        <w:tc>
          <w:tcPr>
            <w:tcW w:w="1843" w:type="dxa"/>
            <w:gridSpan w:val="2"/>
          </w:tcPr>
          <w:p w14:paraId="421BEEB1" w14:textId="77777777" w:rsidR="00B176C6" w:rsidRPr="009D07E7" w:rsidRDefault="00B176C6" w:rsidP="00560593">
            <w:pPr>
              <w:pStyle w:val="Heading1"/>
              <w:rPr>
                <w:rFonts w:ascii="Arial" w:hAnsi="Arial" w:cs="Arial"/>
                <w:b w:val="0"/>
                <w:bCs/>
                <w:sz w:val="20"/>
              </w:rPr>
            </w:pPr>
            <w:r w:rsidRPr="009D07E7">
              <w:rPr>
                <w:rFonts w:ascii="Arial" w:hAnsi="Arial" w:cs="Arial"/>
                <w:b w:val="0"/>
                <w:bCs/>
                <w:sz w:val="20"/>
              </w:rPr>
              <w:t xml:space="preserve">Almost Certain </w:t>
            </w:r>
          </w:p>
        </w:tc>
        <w:tc>
          <w:tcPr>
            <w:tcW w:w="425" w:type="dxa"/>
          </w:tcPr>
          <w:p w14:paraId="44A0C941" w14:textId="77777777" w:rsidR="00B176C6" w:rsidRPr="009D07E7" w:rsidRDefault="00B176C6" w:rsidP="00560593">
            <w:pPr>
              <w:pStyle w:val="Heading1"/>
              <w:jc w:val="center"/>
              <w:rPr>
                <w:rFonts w:ascii="Arial" w:hAnsi="Arial" w:cs="Arial"/>
                <w:b w:val="0"/>
                <w:bCs/>
                <w:sz w:val="20"/>
              </w:rPr>
            </w:pPr>
            <w:r w:rsidRPr="009D07E7">
              <w:rPr>
                <w:rFonts w:ascii="Arial" w:hAnsi="Arial" w:cs="Arial"/>
                <w:b w:val="0"/>
                <w:bCs/>
                <w:sz w:val="20"/>
              </w:rPr>
              <w:t>5</w:t>
            </w:r>
          </w:p>
        </w:tc>
        <w:tc>
          <w:tcPr>
            <w:tcW w:w="2835" w:type="dxa"/>
            <w:gridSpan w:val="3"/>
          </w:tcPr>
          <w:p w14:paraId="67558AFE" w14:textId="77777777" w:rsidR="00B176C6" w:rsidRPr="009D07E7" w:rsidRDefault="00B176C6" w:rsidP="00B176C6">
            <w:pPr>
              <w:jc w:val="center"/>
              <w:rPr>
                <w:rFonts w:ascii="Arial" w:hAnsi="Arial" w:cs="Arial"/>
                <w:sz w:val="20"/>
              </w:rPr>
            </w:pPr>
            <w:r w:rsidRPr="009D07E7">
              <w:rPr>
                <w:rFonts w:ascii="Arial" w:hAnsi="Arial" w:cs="Arial"/>
                <w:sz w:val="20"/>
              </w:rPr>
              <w:t>Catastrophic (multiple deaths)</w:t>
            </w:r>
          </w:p>
        </w:tc>
      </w:tr>
      <w:tr w:rsidR="00951B60" w:rsidRPr="009D07E7" w14:paraId="25668FFC" w14:textId="77777777" w:rsidTr="00B176C6">
        <w:trPr>
          <w:cantSplit/>
          <w:trHeight w:val="386"/>
        </w:trPr>
        <w:tc>
          <w:tcPr>
            <w:tcW w:w="11023" w:type="dxa"/>
            <w:gridSpan w:val="4"/>
            <w:shd w:val="pct20" w:color="auto" w:fill="FFFFFF"/>
            <w:vAlign w:val="center"/>
          </w:tcPr>
          <w:p w14:paraId="4D03A76D" w14:textId="77777777" w:rsidR="00951B60" w:rsidRPr="009D07E7" w:rsidRDefault="00951B60" w:rsidP="009D07E7">
            <w:pPr>
              <w:pStyle w:val="Heading1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59" w:type="dxa"/>
            <w:shd w:val="clear" w:color="auto" w:fill="92D050"/>
          </w:tcPr>
          <w:p w14:paraId="203AEAA0" w14:textId="77777777" w:rsidR="00951B60" w:rsidRPr="009D07E7" w:rsidRDefault="00951B60" w:rsidP="00560593">
            <w:pPr>
              <w:rPr>
                <w:rFonts w:ascii="Arial" w:hAnsi="Arial" w:cs="Arial"/>
                <w:b/>
                <w:sz w:val="20"/>
              </w:rPr>
            </w:pPr>
            <w:r w:rsidRPr="009D07E7">
              <w:rPr>
                <w:rFonts w:ascii="Arial" w:hAnsi="Arial" w:cs="Arial"/>
                <w:b/>
                <w:sz w:val="20"/>
              </w:rPr>
              <w:t xml:space="preserve">Low </w:t>
            </w:r>
          </w:p>
          <w:p w14:paraId="0F47B06E" w14:textId="77777777" w:rsidR="00951B60" w:rsidRPr="009D07E7" w:rsidRDefault="00951B60" w:rsidP="00560593">
            <w:pPr>
              <w:rPr>
                <w:rFonts w:ascii="Arial" w:hAnsi="Arial" w:cs="Arial"/>
                <w:b/>
                <w:sz w:val="20"/>
              </w:rPr>
            </w:pPr>
            <w:r w:rsidRPr="009D07E7">
              <w:rPr>
                <w:rFonts w:ascii="Arial" w:hAnsi="Arial" w:cs="Arial"/>
                <w:b/>
                <w:sz w:val="20"/>
              </w:rPr>
              <w:t>=1-3</w:t>
            </w:r>
          </w:p>
        </w:tc>
        <w:tc>
          <w:tcPr>
            <w:tcW w:w="1134" w:type="dxa"/>
            <w:gridSpan w:val="3"/>
            <w:shd w:val="clear" w:color="auto" w:fill="FFFF00"/>
          </w:tcPr>
          <w:p w14:paraId="4C481732" w14:textId="77777777" w:rsidR="00951B60" w:rsidRPr="009D07E7" w:rsidRDefault="00951B60" w:rsidP="00560593">
            <w:pPr>
              <w:rPr>
                <w:rFonts w:ascii="Arial" w:hAnsi="Arial" w:cs="Arial"/>
                <w:b/>
                <w:sz w:val="20"/>
              </w:rPr>
            </w:pPr>
            <w:r w:rsidRPr="009D07E7">
              <w:rPr>
                <w:rFonts w:ascii="Arial" w:hAnsi="Arial" w:cs="Arial"/>
                <w:b/>
                <w:sz w:val="20"/>
              </w:rPr>
              <w:t>Moderate = 4-7</w:t>
            </w:r>
          </w:p>
        </w:tc>
        <w:tc>
          <w:tcPr>
            <w:tcW w:w="1418" w:type="dxa"/>
            <w:shd w:val="clear" w:color="auto" w:fill="FFC000"/>
          </w:tcPr>
          <w:p w14:paraId="04AEAB97" w14:textId="77777777" w:rsidR="00951B60" w:rsidRPr="009D07E7" w:rsidRDefault="00951B60" w:rsidP="00560593">
            <w:pPr>
              <w:rPr>
                <w:rFonts w:ascii="Arial" w:hAnsi="Arial" w:cs="Arial"/>
                <w:b/>
                <w:sz w:val="20"/>
              </w:rPr>
            </w:pPr>
            <w:r w:rsidRPr="009D07E7">
              <w:rPr>
                <w:rFonts w:ascii="Arial" w:hAnsi="Arial" w:cs="Arial"/>
                <w:b/>
                <w:sz w:val="20"/>
              </w:rPr>
              <w:t xml:space="preserve">Significant </w:t>
            </w:r>
          </w:p>
          <w:p w14:paraId="3BF96BD7" w14:textId="77777777" w:rsidR="00951B60" w:rsidRPr="009D07E7" w:rsidRDefault="00951B60" w:rsidP="00560593">
            <w:pPr>
              <w:rPr>
                <w:rFonts w:ascii="Arial" w:hAnsi="Arial" w:cs="Arial"/>
                <w:b/>
                <w:sz w:val="20"/>
              </w:rPr>
            </w:pPr>
            <w:r w:rsidRPr="009D07E7">
              <w:rPr>
                <w:rFonts w:ascii="Arial" w:hAnsi="Arial" w:cs="Arial"/>
                <w:b/>
                <w:sz w:val="20"/>
              </w:rPr>
              <w:t>= 8-14</w:t>
            </w:r>
          </w:p>
        </w:tc>
        <w:tc>
          <w:tcPr>
            <w:tcW w:w="992" w:type="dxa"/>
            <w:shd w:val="clear" w:color="auto" w:fill="FF0000"/>
          </w:tcPr>
          <w:p w14:paraId="6AAAE27B" w14:textId="77777777" w:rsidR="00951B60" w:rsidRPr="009D07E7" w:rsidRDefault="00951B60" w:rsidP="00560593">
            <w:pPr>
              <w:rPr>
                <w:rFonts w:ascii="Arial" w:hAnsi="Arial" w:cs="Arial"/>
                <w:b/>
                <w:sz w:val="20"/>
              </w:rPr>
            </w:pPr>
            <w:r w:rsidRPr="009D07E7">
              <w:rPr>
                <w:rFonts w:ascii="Arial" w:hAnsi="Arial" w:cs="Arial"/>
                <w:b/>
                <w:sz w:val="20"/>
              </w:rPr>
              <w:t xml:space="preserve">High </w:t>
            </w:r>
          </w:p>
          <w:p w14:paraId="38BF7E8C" w14:textId="77777777" w:rsidR="00951B60" w:rsidRPr="009D07E7" w:rsidRDefault="00951B60" w:rsidP="00560593">
            <w:pPr>
              <w:rPr>
                <w:rFonts w:ascii="Arial" w:hAnsi="Arial" w:cs="Arial"/>
                <w:b/>
                <w:sz w:val="20"/>
              </w:rPr>
            </w:pPr>
            <w:r w:rsidRPr="009D07E7">
              <w:rPr>
                <w:rFonts w:ascii="Arial" w:hAnsi="Arial" w:cs="Arial"/>
                <w:b/>
                <w:sz w:val="20"/>
              </w:rPr>
              <w:t>= 15-25</w:t>
            </w:r>
          </w:p>
        </w:tc>
      </w:tr>
    </w:tbl>
    <w:p w14:paraId="6AAE8931" w14:textId="77777777" w:rsidR="001B4AD6" w:rsidRPr="009D07E7" w:rsidRDefault="001B4AD6">
      <w:pPr>
        <w:rPr>
          <w:rFonts w:ascii="Arial" w:hAnsi="Arial" w:cs="Arial"/>
          <w:sz w:val="12"/>
        </w:rPr>
      </w:pPr>
    </w:p>
    <w:tbl>
      <w:tblPr>
        <w:tblW w:w="1613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6"/>
        <w:gridCol w:w="2873"/>
        <w:gridCol w:w="851"/>
        <w:gridCol w:w="5074"/>
        <w:gridCol w:w="425"/>
        <w:gridCol w:w="426"/>
        <w:gridCol w:w="446"/>
        <w:gridCol w:w="3268"/>
        <w:gridCol w:w="425"/>
        <w:gridCol w:w="567"/>
        <w:gridCol w:w="425"/>
        <w:gridCol w:w="822"/>
      </w:tblGrid>
      <w:tr w:rsidR="00447B7E" w:rsidRPr="00BF3877" w14:paraId="2E5F1ACB" w14:textId="77777777" w:rsidTr="00A94D58">
        <w:trPr>
          <w:trHeight w:val="519"/>
        </w:trPr>
        <w:tc>
          <w:tcPr>
            <w:tcW w:w="3409" w:type="dxa"/>
            <w:gridSpan w:val="2"/>
            <w:vMerge w:val="restart"/>
            <w:shd w:val="pct20" w:color="auto" w:fill="FFFFFF"/>
            <w:vAlign w:val="center"/>
          </w:tcPr>
          <w:p w14:paraId="44D2040D" w14:textId="77777777" w:rsidR="00447B7E" w:rsidRPr="00BF3877" w:rsidRDefault="00447B7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F3877">
              <w:rPr>
                <w:rFonts w:ascii="Arial" w:hAnsi="Arial" w:cs="Arial"/>
                <w:b/>
                <w:sz w:val="20"/>
              </w:rPr>
              <w:t xml:space="preserve">What are the significant, foreseeable, </w:t>
            </w:r>
            <w:r w:rsidR="00E467F5" w:rsidRPr="00BF3877">
              <w:rPr>
                <w:rFonts w:ascii="Arial" w:hAnsi="Arial" w:cs="Arial"/>
                <w:b/>
                <w:sz w:val="20"/>
              </w:rPr>
              <w:t>h</w:t>
            </w:r>
            <w:r w:rsidRPr="00BF3877">
              <w:rPr>
                <w:rFonts w:ascii="Arial" w:hAnsi="Arial" w:cs="Arial"/>
                <w:b/>
                <w:sz w:val="20"/>
              </w:rPr>
              <w:t>azards?</w:t>
            </w:r>
          </w:p>
          <w:p w14:paraId="47F24C1A" w14:textId="77777777" w:rsidR="00447B7E" w:rsidRPr="00BF3877" w:rsidRDefault="00447B7E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BF3877">
              <w:rPr>
                <w:rFonts w:ascii="Arial" w:hAnsi="Arial" w:cs="Arial"/>
                <w:b/>
                <w:i/>
                <w:sz w:val="20"/>
              </w:rPr>
              <w:t>(</w:t>
            </w:r>
            <w:proofErr w:type="gramStart"/>
            <w:r w:rsidRPr="00BF3877">
              <w:rPr>
                <w:rFonts w:ascii="Arial" w:hAnsi="Arial" w:cs="Arial"/>
                <w:b/>
                <w:i/>
                <w:sz w:val="20"/>
              </w:rPr>
              <w:t>the</w:t>
            </w:r>
            <w:proofErr w:type="gramEnd"/>
            <w:r w:rsidRPr="00BF3877">
              <w:rPr>
                <w:rFonts w:ascii="Arial" w:hAnsi="Arial" w:cs="Arial"/>
                <w:b/>
                <w:i/>
                <w:sz w:val="20"/>
              </w:rPr>
              <w:t xml:space="preserve"> dangers that can cause harm)</w:t>
            </w:r>
          </w:p>
        </w:tc>
        <w:tc>
          <w:tcPr>
            <w:tcW w:w="851" w:type="dxa"/>
            <w:vMerge w:val="restart"/>
            <w:shd w:val="pct20" w:color="auto" w:fill="FFFFFF"/>
            <w:vAlign w:val="center"/>
          </w:tcPr>
          <w:p w14:paraId="355E5212" w14:textId="77777777" w:rsidR="00447B7E" w:rsidRPr="00BF3877" w:rsidRDefault="00447B7E">
            <w:pPr>
              <w:pStyle w:val="Heading5"/>
              <w:rPr>
                <w:rFonts w:ascii="Arial" w:hAnsi="Arial" w:cs="Arial"/>
              </w:rPr>
            </w:pPr>
            <w:r w:rsidRPr="00BF3877">
              <w:rPr>
                <w:rFonts w:ascii="Arial" w:hAnsi="Arial" w:cs="Arial"/>
              </w:rPr>
              <w:t>Who is at Risk?</w:t>
            </w:r>
          </w:p>
        </w:tc>
        <w:tc>
          <w:tcPr>
            <w:tcW w:w="5074" w:type="dxa"/>
            <w:vMerge w:val="restart"/>
            <w:shd w:val="pct20" w:color="auto" w:fill="FFFFFF"/>
            <w:vAlign w:val="center"/>
          </w:tcPr>
          <w:p w14:paraId="7E7F4118" w14:textId="77777777" w:rsidR="00447B7E" w:rsidRPr="00BF3877" w:rsidRDefault="00447B7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F3877">
              <w:rPr>
                <w:rFonts w:ascii="Arial" w:hAnsi="Arial" w:cs="Arial"/>
                <w:b/>
                <w:sz w:val="20"/>
              </w:rPr>
              <w:t xml:space="preserve">Current control measures </w:t>
            </w:r>
          </w:p>
          <w:p w14:paraId="72F13DA3" w14:textId="77777777" w:rsidR="00447B7E" w:rsidRPr="00BF3877" w:rsidRDefault="00447B7E" w:rsidP="00074292">
            <w:pPr>
              <w:rPr>
                <w:rFonts w:ascii="Arial" w:hAnsi="Arial" w:cs="Arial"/>
                <w:b/>
                <w:i/>
                <w:sz w:val="20"/>
              </w:rPr>
            </w:pPr>
            <w:r w:rsidRPr="00BF3877">
              <w:rPr>
                <w:rFonts w:ascii="Arial" w:hAnsi="Arial" w:cs="Arial"/>
                <w:b/>
                <w:i/>
                <w:sz w:val="20"/>
              </w:rPr>
              <w:t>(What is already in place/done)</w:t>
            </w:r>
          </w:p>
        </w:tc>
        <w:tc>
          <w:tcPr>
            <w:tcW w:w="1297" w:type="dxa"/>
            <w:gridSpan w:val="3"/>
            <w:tcBorders>
              <w:right w:val="single" w:sz="24" w:space="0" w:color="auto"/>
            </w:tcBorders>
            <w:shd w:val="pct20" w:color="auto" w:fill="FFFFFF"/>
          </w:tcPr>
          <w:p w14:paraId="2BD6833D" w14:textId="77777777" w:rsidR="00447B7E" w:rsidRPr="00BF3877" w:rsidRDefault="00447B7E" w:rsidP="00830D2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F3877">
              <w:rPr>
                <w:rFonts w:ascii="Arial" w:hAnsi="Arial" w:cs="Arial"/>
                <w:b/>
                <w:sz w:val="20"/>
              </w:rPr>
              <w:t>Risk Rating</w:t>
            </w:r>
          </w:p>
        </w:tc>
        <w:tc>
          <w:tcPr>
            <w:tcW w:w="3268" w:type="dxa"/>
            <w:vMerge w:val="restart"/>
            <w:tcBorders>
              <w:left w:val="single" w:sz="24" w:space="0" w:color="auto"/>
            </w:tcBorders>
            <w:shd w:val="pct20" w:color="auto" w:fill="FFFFFF"/>
            <w:vAlign w:val="center"/>
          </w:tcPr>
          <w:p w14:paraId="2E86633D" w14:textId="77777777" w:rsidR="00447B7E" w:rsidRDefault="00447B7E" w:rsidP="00941983">
            <w:pPr>
              <w:jc w:val="center"/>
              <w:rPr>
                <w:rFonts w:ascii="Arial" w:hAnsi="Arial" w:cs="Arial"/>
                <w:sz w:val="20"/>
              </w:rPr>
            </w:pPr>
            <w:r w:rsidRPr="00BF3877">
              <w:rPr>
                <w:rFonts w:ascii="Arial" w:hAnsi="Arial" w:cs="Arial"/>
                <w:b/>
                <w:bCs/>
                <w:sz w:val="20"/>
              </w:rPr>
              <w:t xml:space="preserve">What additional controls </w:t>
            </w:r>
            <w:r w:rsidR="00941983">
              <w:rPr>
                <w:rFonts w:ascii="Arial" w:hAnsi="Arial" w:cs="Arial"/>
                <w:b/>
                <w:bCs/>
                <w:sz w:val="20"/>
              </w:rPr>
              <w:t>will</w:t>
            </w:r>
            <w:r w:rsidRPr="00BF3877">
              <w:rPr>
                <w:rFonts w:ascii="Arial" w:hAnsi="Arial" w:cs="Arial"/>
                <w:b/>
                <w:bCs/>
                <w:sz w:val="20"/>
              </w:rPr>
              <w:t xml:space="preserve"> be put in place to reduce the risk further</w:t>
            </w:r>
            <w:r w:rsidRPr="00BF3877">
              <w:rPr>
                <w:rFonts w:ascii="Arial" w:hAnsi="Arial" w:cs="Arial"/>
                <w:sz w:val="20"/>
              </w:rPr>
              <w:t>?</w:t>
            </w:r>
          </w:p>
          <w:p w14:paraId="5F7579B9" w14:textId="36D6F8F3" w:rsidR="00914837" w:rsidRPr="00914837" w:rsidRDefault="00914837" w:rsidP="0094198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4837">
              <w:rPr>
                <w:rFonts w:ascii="Arial" w:hAnsi="Arial" w:cs="Arial"/>
                <w:b/>
                <w:bCs/>
                <w:sz w:val="20"/>
              </w:rPr>
              <w:t>(</w:t>
            </w:r>
            <w:proofErr w:type="gramStart"/>
            <w:r w:rsidRPr="00914837">
              <w:rPr>
                <w:rFonts w:ascii="Arial" w:hAnsi="Arial" w:cs="Arial"/>
                <w:b/>
                <w:bCs/>
                <w:sz w:val="20"/>
              </w:rPr>
              <w:t>e.g.</w:t>
            </w:r>
            <w:proofErr w:type="gramEnd"/>
            <w:r w:rsidRPr="00914837">
              <w:rPr>
                <w:rFonts w:ascii="Arial" w:hAnsi="Arial" w:cs="Arial"/>
                <w:b/>
                <w:bCs/>
                <w:sz w:val="20"/>
              </w:rPr>
              <w:t xml:space="preserve"> if national or local levels of infection become higher)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  <w:right w:val="single" w:sz="24" w:space="0" w:color="auto"/>
            </w:tcBorders>
            <w:shd w:val="pct20" w:color="auto" w:fill="FFFFFF"/>
            <w:vAlign w:val="center"/>
          </w:tcPr>
          <w:p w14:paraId="38CBA1BF" w14:textId="77777777" w:rsidR="00447B7E" w:rsidRPr="00BF3877" w:rsidRDefault="00447B7E" w:rsidP="00830D2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F3877">
              <w:rPr>
                <w:rFonts w:ascii="Arial" w:hAnsi="Arial" w:cs="Arial"/>
                <w:b/>
                <w:sz w:val="20"/>
              </w:rPr>
              <w:t>Revised Risk Rating</w:t>
            </w:r>
          </w:p>
        </w:tc>
        <w:tc>
          <w:tcPr>
            <w:tcW w:w="822" w:type="dxa"/>
            <w:vMerge w:val="restart"/>
            <w:tcBorders>
              <w:left w:val="single" w:sz="24" w:space="0" w:color="auto"/>
            </w:tcBorders>
            <w:shd w:val="pct20" w:color="auto" w:fill="FFFFFF"/>
            <w:vAlign w:val="center"/>
          </w:tcPr>
          <w:p w14:paraId="7708F9AB" w14:textId="77777777" w:rsidR="00447B7E" w:rsidRPr="00BF3877" w:rsidRDefault="00447B7E" w:rsidP="00830D2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F3877">
              <w:rPr>
                <w:rFonts w:ascii="Arial" w:hAnsi="Arial" w:cs="Arial"/>
                <w:b/>
                <w:sz w:val="20"/>
              </w:rPr>
              <w:t>Sign as done</w:t>
            </w:r>
          </w:p>
        </w:tc>
      </w:tr>
      <w:tr w:rsidR="00447B7E" w:rsidRPr="00BF3877" w14:paraId="4779505E" w14:textId="77777777" w:rsidTr="00A94D58">
        <w:trPr>
          <w:trHeight w:val="455"/>
        </w:trPr>
        <w:tc>
          <w:tcPr>
            <w:tcW w:w="3409" w:type="dxa"/>
            <w:gridSpan w:val="2"/>
            <w:vMerge/>
            <w:shd w:val="pct20" w:color="auto" w:fill="FFFFFF"/>
            <w:vAlign w:val="center"/>
          </w:tcPr>
          <w:p w14:paraId="1193B963" w14:textId="77777777" w:rsidR="00447B7E" w:rsidRPr="00BF3877" w:rsidRDefault="00447B7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51" w:type="dxa"/>
            <w:vMerge/>
            <w:shd w:val="pct20" w:color="auto" w:fill="FFFFFF"/>
            <w:vAlign w:val="center"/>
          </w:tcPr>
          <w:p w14:paraId="6B3BC40F" w14:textId="77777777" w:rsidR="00447B7E" w:rsidRPr="00BF3877" w:rsidRDefault="00447B7E">
            <w:pPr>
              <w:pStyle w:val="Heading5"/>
              <w:rPr>
                <w:rFonts w:ascii="Arial" w:hAnsi="Arial" w:cs="Arial"/>
              </w:rPr>
            </w:pPr>
          </w:p>
        </w:tc>
        <w:tc>
          <w:tcPr>
            <w:tcW w:w="5074" w:type="dxa"/>
            <w:vMerge/>
            <w:shd w:val="pct20" w:color="auto" w:fill="FFFFFF"/>
            <w:vAlign w:val="center"/>
          </w:tcPr>
          <w:p w14:paraId="6EDD5D05" w14:textId="77777777" w:rsidR="00447B7E" w:rsidRPr="00BF3877" w:rsidRDefault="00447B7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5" w:type="dxa"/>
            <w:shd w:val="pct20" w:color="auto" w:fill="FFFFFF"/>
          </w:tcPr>
          <w:p w14:paraId="3D468679" w14:textId="77777777" w:rsidR="00447B7E" w:rsidRPr="00BF3877" w:rsidRDefault="00447B7E" w:rsidP="00830D2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F3877">
              <w:rPr>
                <w:rFonts w:ascii="Arial" w:hAnsi="Arial" w:cs="Arial"/>
                <w:b/>
                <w:sz w:val="20"/>
              </w:rPr>
              <w:t>L</w:t>
            </w:r>
          </w:p>
        </w:tc>
        <w:tc>
          <w:tcPr>
            <w:tcW w:w="426" w:type="dxa"/>
            <w:shd w:val="pct20" w:color="auto" w:fill="FFFFFF"/>
          </w:tcPr>
          <w:p w14:paraId="55A19AF6" w14:textId="77777777" w:rsidR="00447B7E" w:rsidRPr="00BF3877" w:rsidRDefault="00447B7E" w:rsidP="00830D2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F3877">
              <w:rPr>
                <w:rFonts w:ascii="Arial" w:hAnsi="Arial" w:cs="Arial"/>
                <w:b/>
                <w:sz w:val="20"/>
              </w:rPr>
              <w:t>I</w:t>
            </w:r>
          </w:p>
        </w:tc>
        <w:tc>
          <w:tcPr>
            <w:tcW w:w="446" w:type="dxa"/>
            <w:tcBorders>
              <w:right w:val="single" w:sz="24" w:space="0" w:color="auto"/>
            </w:tcBorders>
            <w:shd w:val="pct20" w:color="auto" w:fill="FFFFFF"/>
          </w:tcPr>
          <w:p w14:paraId="33C2A264" w14:textId="77777777" w:rsidR="00447B7E" w:rsidRPr="00BF3877" w:rsidRDefault="00447B7E" w:rsidP="00830D2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F3877">
              <w:rPr>
                <w:rFonts w:ascii="Arial" w:hAnsi="Arial" w:cs="Arial"/>
                <w:b/>
                <w:sz w:val="20"/>
              </w:rPr>
              <w:t>R</w:t>
            </w:r>
          </w:p>
        </w:tc>
        <w:tc>
          <w:tcPr>
            <w:tcW w:w="3268" w:type="dxa"/>
            <w:vMerge/>
            <w:tcBorders>
              <w:left w:val="single" w:sz="24" w:space="0" w:color="auto"/>
              <w:bottom w:val="single" w:sz="4" w:space="0" w:color="auto"/>
            </w:tcBorders>
            <w:shd w:val="pct20" w:color="auto" w:fill="FFFFFF"/>
            <w:vAlign w:val="center"/>
          </w:tcPr>
          <w:p w14:paraId="4CDC93B2" w14:textId="77777777" w:rsidR="00447B7E" w:rsidRPr="00BF3877" w:rsidRDefault="00447B7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pct20" w:color="auto" w:fill="FFFFFF"/>
            <w:vAlign w:val="center"/>
          </w:tcPr>
          <w:p w14:paraId="451AE470" w14:textId="77777777" w:rsidR="00447B7E" w:rsidRPr="00BF3877" w:rsidRDefault="00447B7E" w:rsidP="00F45B8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F3877">
              <w:rPr>
                <w:rFonts w:ascii="Arial" w:hAnsi="Arial" w:cs="Arial"/>
                <w:b/>
                <w:sz w:val="20"/>
              </w:rPr>
              <w:t>L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pct20" w:color="auto" w:fill="FFFFFF"/>
            <w:vAlign w:val="center"/>
          </w:tcPr>
          <w:p w14:paraId="33BA6F2F" w14:textId="77777777" w:rsidR="00447B7E" w:rsidRPr="00BF3877" w:rsidRDefault="00447B7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F3877">
              <w:rPr>
                <w:rFonts w:ascii="Arial" w:hAnsi="Arial" w:cs="Arial"/>
                <w:b/>
                <w:sz w:val="20"/>
              </w:rPr>
              <w:t>I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24" w:space="0" w:color="auto"/>
            </w:tcBorders>
            <w:shd w:val="pct20" w:color="auto" w:fill="FFFFFF"/>
            <w:vAlign w:val="center"/>
          </w:tcPr>
          <w:p w14:paraId="12483764" w14:textId="77777777" w:rsidR="00447B7E" w:rsidRPr="00BF3877" w:rsidRDefault="00447B7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F3877">
              <w:rPr>
                <w:rFonts w:ascii="Arial" w:hAnsi="Arial" w:cs="Arial"/>
                <w:b/>
                <w:sz w:val="20"/>
              </w:rPr>
              <w:t>R</w:t>
            </w:r>
          </w:p>
        </w:tc>
        <w:tc>
          <w:tcPr>
            <w:tcW w:w="822" w:type="dxa"/>
            <w:vMerge/>
            <w:tcBorders>
              <w:left w:val="single" w:sz="24" w:space="0" w:color="auto"/>
              <w:bottom w:val="single" w:sz="4" w:space="0" w:color="auto"/>
            </w:tcBorders>
            <w:shd w:val="pct20" w:color="auto" w:fill="FFFFFF"/>
            <w:vAlign w:val="center"/>
          </w:tcPr>
          <w:p w14:paraId="7781BE95" w14:textId="77777777" w:rsidR="00447B7E" w:rsidRPr="00BF3877" w:rsidRDefault="00447B7E" w:rsidP="00447B7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7321B2" w:rsidRPr="00BF3877" w14:paraId="5B1D5F9E" w14:textId="77777777" w:rsidTr="00A94D58">
        <w:trPr>
          <w:trHeight w:val="635"/>
        </w:trPr>
        <w:tc>
          <w:tcPr>
            <w:tcW w:w="536" w:type="dxa"/>
            <w:vAlign w:val="center"/>
          </w:tcPr>
          <w:p w14:paraId="4E1B31F5" w14:textId="77777777" w:rsidR="007321B2" w:rsidRPr="00BF3877" w:rsidRDefault="007321B2" w:rsidP="005F39D7">
            <w:pPr>
              <w:rPr>
                <w:rFonts w:ascii="Arial" w:hAnsi="Arial" w:cs="Arial"/>
                <w:sz w:val="20"/>
              </w:rPr>
            </w:pPr>
            <w:r w:rsidRPr="00BF3877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2873" w:type="dxa"/>
            <w:vAlign w:val="center"/>
          </w:tcPr>
          <w:p w14:paraId="0BFC8E38" w14:textId="77777777" w:rsidR="00914837" w:rsidRPr="00B92BFB" w:rsidRDefault="00914837" w:rsidP="00914837">
            <w:pPr>
              <w:rPr>
                <w:rFonts w:ascii="Arial" w:hAnsi="Arial" w:cs="Arial"/>
                <w:sz w:val="20"/>
              </w:rPr>
            </w:pPr>
            <w:r w:rsidRPr="00B92BFB">
              <w:rPr>
                <w:rFonts w:ascii="Arial" w:hAnsi="Arial" w:cs="Arial"/>
                <w:sz w:val="20"/>
              </w:rPr>
              <w:t xml:space="preserve">Transmission of </w:t>
            </w:r>
            <w:r>
              <w:rPr>
                <w:rFonts w:ascii="Arial" w:hAnsi="Arial" w:cs="Arial"/>
                <w:sz w:val="20"/>
              </w:rPr>
              <w:t>respiratory infection</w:t>
            </w:r>
            <w:r w:rsidRPr="00B92BFB">
              <w:rPr>
                <w:rFonts w:ascii="Arial" w:hAnsi="Arial" w:cs="Arial"/>
                <w:sz w:val="20"/>
              </w:rPr>
              <w:t xml:space="preserve"> through poor or inadequate hygiene measures e.g.</w:t>
            </w:r>
          </w:p>
          <w:p w14:paraId="72E8C4D2" w14:textId="77777777" w:rsidR="00914837" w:rsidRPr="00B92BFB" w:rsidRDefault="00914837" w:rsidP="00914837">
            <w:pPr>
              <w:rPr>
                <w:rFonts w:ascii="Arial" w:hAnsi="Arial" w:cs="Arial"/>
                <w:sz w:val="20"/>
              </w:rPr>
            </w:pPr>
          </w:p>
          <w:p w14:paraId="66D39B41" w14:textId="77777777" w:rsidR="00914837" w:rsidRDefault="00914837" w:rsidP="005E65DB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 w:rsidRPr="00B92BFB">
              <w:rPr>
                <w:rFonts w:ascii="Arial" w:hAnsi="Arial" w:cs="Arial"/>
                <w:sz w:val="20"/>
              </w:rPr>
              <w:t>Insufficient hand washing facilities</w:t>
            </w:r>
          </w:p>
          <w:p w14:paraId="5EF80D43" w14:textId="77777777" w:rsidR="00914837" w:rsidRPr="00B92BFB" w:rsidRDefault="00914837" w:rsidP="005E65DB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Toilet/ welfare facilities</w:t>
            </w:r>
          </w:p>
          <w:p w14:paraId="04586E08" w14:textId="59C1DC06" w:rsidR="007321B2" w:rsidRPr="00BF3877" w:rsidRDefault="007321B2" w:rsidP="001428A8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851" w:type="dxa"/>
          </w:tcPr>
          <w:p w14:paraId="4F81DD35" w14:textId="43096058" w:rsidR="00292720" w:rsidRPr="00BF3877" w:rsidRDefault="00292720" w:rsidP="005F39D7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5074" w:type="dxa"/>
          </w:tcPr>
          <w:p w14:paraId="27E77A7F" w14:textId="77777777" w:rsidR="00914837" w:rsidRDefault="00914837" w:rsidP="005E65DB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957050">
              <w:rPr>
                <w:rFonts w:ascii="Arial" w:hAnsi="Arial" w:cs="Arial"/>
                <w:sz w:val="20"/>
                <w:szCs w:val="20"/>
              </w:rPr>
              <w:t>igns and posters</w:t>
            </w:r>
            <w:r>
              <w:rPr>
                <w:rFonts w:ascii="Arial" w:hAnsi="Arial" w:cs="Arial"/>
                <w:sz w:val="20"/>
                <w:szCs w:val="20"/>
              </w:rPr>
              <w:t xml:space="preserve"> used</w:t>
            </w:r>
            <w:r w:rsidRPr="00957050">
              <w:rPr>
                <w:rFonts w:ascii="Arial" w:hAnsi="Arial" w:cs="Arial"/>
                <w:sz w:val="20"/>
                <w:szCs w:val="20"/>
              </w:rPr>
              <w:t xml:space="preserve"> to build awareness of </w:t>
            </w:r>
            <w:hyperlink r:id="rId11" w:history="1">
              <w:r w:rsidRPr="00957050">
                <w:rPr>
                  <w:rStyle w:val="Hyperlink"/>
                  <w:rFonts w:ascii="Arial" w:hAnsi="Arial" w:cs="Arial"/>
                  <w:sz w:val="20"/>
                  <w:szCs w:val="20"/>
                </w:rPr>
                <w:t>good handwashing technique</w:t>
              </w:r>
            </w:hyperlink>
            <w:r w:rsidRPr="00957050">
              <w:rPr>
                <w:rFonts w:ascii="Arial" w:hAnsi="Arial" w:cs="Arial"/>
                <w:sz w:val="20"/>
                <w:szCs w:val="20"/>
              </w:rPr>
              <w:t xml:space="preserve">, the need </w:t>
            </w:r>
            <w:r w:rsidRPr="00A86698">
              <w:rPr>
                <w:rFonts w:ascii="Arial" w:hAnsi="Arial" w:cs="Arial"/>
                <w:sz w:val="20"/>
                <w:szCs w:val="20"/>
              </w:rPr>
              <w:t>to wash hands regularly,</w:t>
            </w:r>
            <w:r w:rsidRPr="00957050">
              <w:rPr>
                <w:rFonts w:ascii="Arial" w:hAnsi="Arial" w:cs="Arial"/>
                <w:sz w:val="20"/>
                <w:szCs w:val="20"/>
              </w:rPr>
              <w:t xml:space="preserve"> avoid touching your face and to cough or sneeze into a tissue which is binned safely, or into your arm if a tissue is not available.</w:t>
            </w:r>
          </w:p>
          <w:p w14:paraId="765330AD" w14:textId="7CCC2017" w:rsidR="00914837" w:rsidRPr="00E91B5D" w:rsidRDefault="00914837" w:rsidP="005E65DB">
            <w:pPr>
              <w:numPr>
                <w:ilvl w:val="0"/>
                <w:numId w:val="1"/>
              </w:numPr>
              <w:textAlignment w:val="center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>H</w:t>
            </w:r>
            <w:r w:rsidRPr="007E00CD">
              <w:rPr>
                <w:rFonts w:ascii="Arial" w:hAnsi="Arial" w:cs="Arial"/>
                <w:sz w:val="20"/>
                <w:lang w:eastAsia="en-GB"/>
              </w:rPr>
              <w:t>andwashing facilities</w:t>
            </w:r>
            <w:r>
              <w:rPr>
                <w:rFonts w:ascii="Arial" w:hAnsi="Arial" w:cs="Arial"/>
                <w:sz w:val="20"/>
                <w:lang w:eastAsia="en-GB"/>
              </w:rPr>
              <w:t xml:space="preserve"> (</w:t>
            </w:r>
            <w:r w:rsidRPr="00A42E8A">
              <w:rPr>
                <w:rFonts w:ascii="Arial" w:hAnsi="Arial" w:cs="Arial"/>
                <w:sz w:val="20"/>
                <w:lang w:eastAsia="en-GB"/>
              </w:rPr>
              <w:t>with hand drying</w:t>
            </w:r>
            <w:r w:rsidRPr="007E00CD">
              <w:rPr>
                <w:rFonts w:ascii="Arial" w:hAnsi="Arial" w:cs="Arial"/>
                <w:sz w:val="20"/>
                <w:lang w:eastAsia="en-GB"/>
              </w:rPr>
              <w:t>, or hand sanitiser where not possible</w:t>
            </w:r>
            <w:r w:rsidR="005E0D79">
              <w:rPr>
                <w:rFonts w:ascii="Arial" w:hAnsi="Arial" w:cs="Arial"/>
                <w:sz w:val="20"/>
                <w:lang w:eastAsia="en-GB"/>
              </w:rPr>
              <w:t>)</w:t>
            </w:r>
            <w:r w:rsidRPr="007E00CD">
              <w:rPr>
                <w:rFonts w:ascii="Arial" w:hAnsi="Arial" w:cs="Arial"/>
                <w:sz w:val="20"/>
                <w:lang w:eastAsia="en-GB"/>
              </w:rPr>
              <w:t xml:space="preserve">, at entry and exit points </w:t>
            </w:r>
          </w:p>
          <w:p w14:paraId="707F552E" w14:textId="77777777" w:rsidR="00914837" w:rsidRPr="00957050" w:rsidRDefault="00914837" w:rsidP="005E65DB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957050">
              <w:rPr>
                <w:rFonts w:ascii="Arial" w:hAnsi="Arial" w:cs="Arial"/>
                <w:sz w:val="20"/>
                <w:szCs w:val="20"/>
              </w:rPr>
              <w:t xml:space="preserve">and sanitiser </w:t>
            </w:r>
            <w:r>
              <w:rPr>
                <w:rFonts w:ascii="Arial" w:hAnsi="Arial" w:cs="Arial"/>
                <w:sz w:val="20"/>
                <w:szCs w:val="20"/>
              </w:rPr>
              <w:t xml:space="preserve">provided </w:t>
            </w:r>
            <w:r w:rsidRPr="00957050">
              <w:rPr>
                <w:rFonts w:ascii="Arial" w:hAnsi="Arial" w:cs="Arial"/>
                <w:sz w:val="20"/>
                <w:szCs w:val="20"/>
              </w:rPr>
              <w:t>in multiple locations in addition to washrooms.</w:t>
            </w:r>
          </w:p>
          <w:p w14:paraId="5FF3BB1F" w14:textId="77777777" w:rsidR="00914837" w:rsidRPr="00957050" w:rsidRDefault="00914837" w:rsidP="005E65DB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957050">
              <w:rPr>
                <w:rFonts w:ascii="Arial" w:hAnsi="Arial" w:cs="Arial"/>
                <w:sz w:val="20"/>
                <w:szCs w:val="20"/>
              </w:rPr>
              <w:t>lear use and cleaning guidance</w:t>
            </w:r>
            <w:r>
              <w:rPr>
                <w:rFonts w:ascii="Arial" w:hAnsi="Arial" w:cs="Arial"/>
                <w:sz w:val="20"/>
                <w:szCs w:val="20"/>
              </w:rPr>
              <w:t xml:space="preserve"> set</w:t>
            </w:r>
            <w:r w:rsidRPr="00957050">
              <w:rPr>
                <w:rFonts w:ascii="Arial" w:hAnsi="Arial" w:cs="Arial"/>
                <w:sz w:val="20"/>
                <w:szCs w:val="20"/>
              </w:rPr>
              <w:t xml:space="preserve"> for toilets to ensure they are kept clean </w:t>
            </w:r>
          </w:p>
          <w:p w14:paraId="245E8661" w14:textId="77777777" w:rsidR="00914837" w:rsidRPr="00957050" w:rsidRDefault="00914837" w:rsidP="005E65DB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957050">
              <w:rPr>
                <w:rFonts w:ascii="Arial" w:hAnsi="Arial" w:cs="Arial"/>
                <w:sz w:val="20"/>
                <w:szCs w:val="20"/>
              </w:rPr>
              <w:t>Enhanc</w:t>
            </w:r>
            <w:r>
              <w:rPr>
                <w:rFonts w:ascii="Arial" w:hAnsi="Arial" w:cs="Arial"/>
                <w:sz w:val="20"/>
                <w:szCs w:val="20"/>
              </w:rPr>
              <w:t>ed</w:t>
            </w:r>
            <w:r w:rsidRPr="00957050">
              <w:rPr>
                <w:rFonts w:ascii="Arial" w:hAnsi="Arial" w:cs="Arial"/>
                <w:sz w:val="20"/>
                <w:szCs w:val="20"/>
              </w:rPr>
              <w:t xml:space="preserve"> cleaning for busy areas.</w:t>
            </w:r>
          </w:p>
          <w:p w14:paraId="44100BDA" w14:textId="7D0BC0E4" w:rsidR="007321B2" w:rsidRPr="005E0D79" w:rsidRDefault="00914837" w:rsidP="005E0D79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Adequate</w:t>
            </w:r>
            <w:r w:rsidRPr="00957050">
              <w:rPr>
                <w:rFonts w:ascii="Arial" w:hAnsi="Arial" w:cs="Arial"/>
                <w:sz w:val="20"/>
                <w:szCs w:val="20"/>
              </w:rPr>
              <w:t xml:space="preserve"> waste facilities and frequent rubbish collection </w:t>
            </w:r>
          </w:p>
        </w:tc>
        <w:tc>
          <w:tcPr>
            <w:tcW w:w="425" w:type="dxa"/>
          </w:tcPr>
          <w:p w14:paraId="36A37C9E" w14:textId="77777777" w:rsidR="007321B2" w:rsidRPr="00BF3877" w:rsidRDefault="007321B2" w:rsidP="00D33250">
            <w:pPr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426" w:type="dxa"/>
          </w:tcPr>
          <w:p w14:paraId="38F08BBF" w14:textId="77777777" w:rsidR="007321B2" w:rsidRPr="00BF3877" w:rsidRDefault="007321B2" w:rsidP="00D33250">
            <w:pPr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446" w:type="dxa"/>
            <w:tcBorders>
              <w:right w:val="single" w:sz="24" w:space="0" w:color="auto"/>
            </w:tcBorders>
          </w:tcPr>
          <w:p w14:paraId="7F2DE9C3" w14:textId="77777777" w:rsidR="007321B2" w:rsidRPr="00BF3877" w:rsidRDefault="007321B2" w:rsidP="00D33250">
            <w:pPr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3268" w:type="dxa"/>
            <w:tcBorders>
              <w:left w:val="single" w:sz="24" w:space="0" w:color="auto"/>
            </w:tcBorders>
          </w:tcPr>
          <w:p w14:paraId="1F6DD3B4" w14:textId="77777777" w:rsidR="007321B2" w:rsidRPr="00BF3877" w:rsidRDefault="007321B2" w:rsidP="005115E5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425" w:type="dxa"/>
          </w:tcPr>
          <w:p w14:paraId="535F6F97" w14:textId="77777777" w:rsidR="007321B2" w:rsidRPr="00BF3877" w:rsidRDefault="007321B2" w:rsidP="005F39D7">
            <w:pPr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567" w:type="dxa"/>
          </w:tcPr>
          <w:p w14:paraId="0F48CD79" w14:textId="77777777" w:rsidR="007321B2" w:rsidRPr="00BF3877" w:rsidRDefault="007321B2" w:rsidP="005F39D7">
            <w:pPr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425" w:type="dxa"/>
            <w:tcBorders>
              <w:right w:val="single" w:sz="24" w:space="0" w:color="auto"/>
            </w:tcBorders>
          </w:tcPr>
          <w:p w14:paraId="76FF57B9" w14:textId="77777777" w:rsidR="007321B2" w:rsidRPr="00BF3877" w:rsidRDefault="007321B2" w:rsidP="005F39D7">
            <w:pPr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822" w:type="dxa"/>
            <w:tcBorders>
              <w:left w:val="single" w:sz="24" w:space="0" w:color="auto"/>
            </w:tcBorders>
          </w:tcPr>
          <w:p w14:paraId="3CD539F6" w14:textId="77777777" w:rsidR="007321B2" w:rsidRPr="00BF3877" w:rsidRDefault="007321B2" w:rsidP="005F39D7">
            <w:pPr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</w:tr>
      <w:tr w:rsidR="007321B2" w:rsidRPr="00BF3877" w14:paraId="0B88D7EE" w14:textId="77777777" w:rsidTr="00A94D58">
        <w:trPr>
          <w:trHeight w:val="635"/>
        </w:trPr>
        <w:tc>
          <w:tcPr>
            <w:tcW w:w="536" w:type="dxa"/>
            <w:vAlign w:val="center"/>
          </w:tcPr>
          <w:p w14:paraId="10EA14A8" w14:textId="77777777" w:rsidR="007321B2" w:rsidRPr="00BF3877" w:rsidRDefault="00BF3877" w:rsidP="0028742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7321B2" w:rsidRPr="00BF3877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873" w:type="dxa"/>
            <w:vAlign w:val="center"/>
          </w:tcPr>
          <w:p w14:paraId="27E267AF" w14:textId="77777777" w:rsidR="00A94D58" w:rsidRPr="00B92BFB" w:rsidRDefault="00A94D58" w:rsidP="00A94D58">
            <w:pPr>
              <w:rPr>
                <w:rFonts w:ascii="Arial" w:hAnsi="Arial" w:cs="Arial"/>
                <w:sz w:val="20"/>
              </w:rPr>
            </w:pPr>
            <w:r w:rsidRPr="00B92BFB">
              <w:rPr>
                <w:rFonts w:ascii="Arial" w:hAnsi="Arial" w:cs="Arial"/>
                <w:sz w:val="20"/>
              </w:rPr>
              <w:t xml:space="preserve">Transmission of </w:t>
            </w:r>
            <w:r>
              <w:rPr>
                <w:rFonts w:ascii="Arial" w:hAnsi="Arial" w:cs="Arial"/>
                <w:sz w:val="20"/>
              </w:rPr>
              <w:t>respiratory infection</w:t>
            </w:r>
            <w:r w:rsidRPr="00B92BFB">
              <w:rPr>
                <w:rFonts w:ascii="Arial" w:hAnsi="Arial" w:cs="Arial"/>
                <w:sz w:val="20"/>
              </w:rPr>
              <w:t xml:space="preserve"> through poor or </w:t>
            </w:r>
            <w:r w:rsidRPr="00B92BFB">
              <w:rPr>
                <w:rFonts w:ascii="Arial" w:hAnsi="Arial" w:cs="Arial"/>
                <w:sz w:val="20"/>
              </w:rPr>
              <w:lastRenderedPageBreak/>
              <w:t>inadequate hygiene measures e.g.</w:t>
            </w:r>
          </w:p>
          <w:p w14:paraId="33B070ED" w14:textId="77777777" w:rsidR="00A94D58" w:rsidRPr="00B92BFB" w:rsidRDefault="00A94D58" w:rsidP="00A94D58">
            <w:pPr>
              <w:rPr>
                <w:rFonts w:ascii="Arial" w:hAnsi="Arial" w:cs="Arial"/>
                <w:sz w:val="20"/>
              </w:rPr>
            </w:pPr>
          </w:p>
          <w:p w14:paraId="12E91176" w14:textId="77777777" w:rsidR="00A94D58" w:rsidRPr="00A94D58" w:rsidRDefault="00A94D58" w:rsidP="005E65DB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 w:rsidRPr="00A94D58">
              <w:rPr>
                <w:rFonts w:ascii="Arial" w:hAnsi="Arial" w:cs="Arial"/>
                <w:sz w:val="20"/>
              </w:rPr>
              <w:t>Inadequate cleaning materials</w:t>
            </w:r>
          </w:p>
          <w:p w14:paraId="124F9BC9" w14:textId="77777777" w:rsidR="00A94D58" w:rsidRPr="00A94D58" w:rsidRDefault="00A94D58" w:rsidP="005E65DB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 w:rsidRPr="00A94D58">
              <w:rPr>
                <w:rFonts w:ascii="Arial" w:hAnsi="Arial" w:cs="Arial"/>
                <w:sz w:val="20"/>
              </w:rPr>
              <w:t>Infrequent cleaning regime</w:t>
            </w:r>
          </w:p>
          <w:p w14:paraId="7F2725DA" w14:textId="5ED4DBC4" w:rsidR="007321B2" w:rsidRPr="00BF3877" w:rsidRDefault="007321B2" w:rsidP="0028742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14:paraId="1BE41E93" w14:textId="35FA4FD1" w:rsidR="007321B2" w:rsidRPr="00BF3877" w:rsidRDefault="007321B2" w:rsidP="0028742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74" w:type="dxa"/>
          </w:tcPr>
          <w:p w14:paraId="76ED8C76" w14:textId="77777777" w:rsidR="00AC7FA5" w:rsidRPr="00957050" w:rsidRDefault="00A94D58" w:rsidP="00AC7FA5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957050">
              <w:rPr>
                <w:rFonts w:ascii="Arial" w:hAnsi="Arial" w:cs="Arial"/>
                <w:sz w:val="20"/>
                <w:szCs w:val="20"/>
              </w:rPr>
              <w:t>ork areas and equipment</w:t>
            </w:r>
            <w:r>
              <w:rPr>
                <w:rFonts w:ascii="Arial" w:hAnsi="Arial" w:cs="Arial"/>
                <w:sz w:val="20"/>
                <w:szCs w:val="20"/>
              </w:rPr>
              <w:t xml:space="preserve"> cleaned</w:t>
            </w:r>
            <w:r w:rsidRPr="00957050">
              <w:rPr>
                <w:rFonts w:ascii="Arial" w:hAnsi="Arial" w:cs="Arial"/>
                <w:sz w:val="20"/>
                <w:szCs w:val="20"/>
              </w:rPr>
              <w:t xml:space="preserve"> between uses, using </w:t>
            </w:r>
            <w:r w:rsidR="005E0D79">
              <w:rPr>
                <w:rFonts w:ascii="Arial" w:hAnsi="Arial" w:cs="Arial"/>
                <w:sz w:val="20"/>
                <w:szCs w:val="20"/>
              </w:rPr>
              <w:t>standard</w:t>
            </w:r>
            <w:r w:rsidRPr="00957050">
              <w:rPr>
                <w:rFonts w:ascii="Arial" w:hAnsi="Arial" w:cs="Arial"/>
                <w:sz w:val="20"/>
                <w:szCs w:val="20"/>
              </w:rPr>
              <w:t xml:space="preserve"> cleaning products (cleaning staff)</w:t>
            </w:r>
            <w:r w:rsidR="00AC561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C06EB">
              <w:rPr>
                <w:rFonts w:ascii="Arial" w:hAnsi="Arial" w:cs="Arial"/>
                <w:sz w:val="20"/>
                <w:szCs w:val="20"/>
              </w:rPr>
              <w:t>with particul</w:t>
            </w:r>
            <w:r w:rsidR="00AC7FA5">
              <w:rPr>
                <w:rFonts w:ascii="Arial" w:hAnsi="Arial" w:cs="Arial"/>
                <w:sz w:val="20"/>
                <w:szCs w:val="20"/>
              </w:rPr>
              <w:t xml:space="preserve">ar attention given to </w:t>
            </w:r>
            <w:r w:rsidR="00AC7FA5" w:rsidRPr="00957050">
              <w:rPr>
                <w:rFonts w:ascii="Arial" w:hAnsi="Arial" w:cs="Arial"/>
                <w:sz w:val="20"/>
                <w:szCs w:val="20"/>
              </w:rPr>
              <w:t xml:space="preserve">objects and </w:t>
            </w:r>
            <w:r w:rsidR="00AC7FA5" w:rsidRPr="00957050">
              <w:rPr>
                <w:rFonts w:ascii="Arial" w:hAnsi="Arial" w:cs="Arial"/>
                <w:sz w:val="20"/>
                <w:szCs w:val="20"/>
              </w:rPr>
              <w:lastRenderedPageBreak/>
              <w:t>surfaces that are touched regularly, such as door handles and keyboards</w:t>
            </w:r>
            <w:r w:rsidR="00AC7FA5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5B4AC2FA" w14:textId="48E6ECBF" w:rsidR="004C06EB" w:rsidRPr="00AC7FA5" w:rsidRDefault="004C06EB" w:rsidP="00AC7FA5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C7FA5">
              <w:rPr>
                <w:rFonts w:ascii="Arial" w:hAnsi="Arial" w:cs="Arial"/>
                <w:sz w:val="20"/>
              </w:rPr>
              <w:t xml:space="preserve">Staff encouraged to clean and sanitise </w:t>
            </w:r>
            <w:proofErr w:type="gramStart"/>
            <w:r w:rsidRPr="00AC7FA5">
              <w:rPr>
                <w:rFonts w:ascii="Arial" w:hAnsi="Arial" w:cs="Arial"/>
                <w:sz w:val="20"/>
              </w:rPr>
              <w:t>work stations</w:t>
            </w:r>
            <w:proofErr w:type="gramEnd"/>
            <w:r w:rsidRPr="00AC7FA5">
              <w:rPr>
                <w:rFonts w:ascii="Arial" w:hAnsi="Arial" w:cs="Arial"/>
                <w:sz w:val="20"/>
              </w:rPr>
              <w:t xml:space="preserve"> between different occupants if they are shared, and to </w:t>
            </w:r>
            <w:r w:rsidRPr="00AC7FA5">
              <w:rPr>
                <w:rFonts w:ascii="Arial" w:hAnsi="Arial" w:cs="Arial"/>
                <w:sz w:val="20"/>
                <w:szCs w:val="20"/>
              </w:rPr>
              <w:t>clear workspaces and remove their own waste and belongings from the work area at the end of a shift</w:t>
            </w:r>
          </w:p>
          <w:p w14:paraId="4B96A18A" w14:textId="03713D5B" w:rsidR="00A94D58" w:rsidRDefault="004C06EB" w:rsidP="005E65DB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Arial" w:hAnsi="Arial" w:cs="Arial"/>
                <w:color w:val="0B0C0C"/>
                <w:sz w:val="20"/>
                <w:szCs w:val="20"/>
              </w:rPr>
            </w:pPr>
            <w:r w:rsidRPr="00025C32">
              <w:rPr>
                <w:rFonts w:ascii="Arial" w:hAnsi="Arial" w:cs="Arial"/>
                <w:sz w:val="20"/>
              </w:rPr>
              <w:t>Desks will be cleaned using anti-viral materials once a day by cleaning staff</w:t>
            </w:r>
          </w:p>
          <w:p w14:paraId="6CC00006" w14:textId="77777777" w:rsidR="00A94D58" w:rsidRPr="008B4E20" w:rsidRDefault="00A94D58" w:rsidP="005E65DB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Arial" w:hAnsi="Arial" w:cs="Arial"/>
                <w:color w:val="0B0C0C"/>
                <w:sz w:val="20"/>
                <w:szCs w:val="20"/>
              </w:rPr>
            </w:pPr>
            <w:r>
              <w:rPr>
                <w:rFonts w:ascii="Arial" w:hAnsi="Arial" w:cs="Arial"/>
                <w:color w:val="0B0C0C"/>
                <w:sz w:val="20"/>
                <w:szCs w:val="20"/>
              </w:rPr>
              <w:t>Antibacterial wipes</w:t>
            </w:r>
            <w:r w:rsidRPr="00102CE6">
              <w:rPr>
                <w:rFonts w:ascii="Arial" w:hAnsi="Arial" w:cs="Arial"/>
                <w:color w:val="000000"/>
                <w:sz w:val="20"/>
                <w:szCs w:val="20"/>
              </w:rPr>
              <w:t xml:space="preserve"> provided in kitchen areas and staff encouraged to provide their own crockery/ mugs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and</w:t>
            </w:r>
            <w:r w:rsidRPr="00102CE6">
              <w:rPr>
                <w:rFonts w:ascii="Arial" w:hAnsi="Arial" w:cs="Arial"/>
                <w:color w:val="000000"/>
                <w:sz w:val="20"/>
                <w:szCs w:val="20"/>
              </w:rPr>
              <w:t xml:space="preserve"> to </w:t>
            </w:r>
            <w:r w:rsidRPr="008B4E20">
              <w:rPr>
                <w:rFonts w:ascii="Arial" w:hAnsi="Arial" w:cs="Arial"/>
                <w:color w:val="000000"/>
                <w:sz w:val="20"/>
                <w:szCs w:val="20"/>
              </w:rPr>
              <w:t>remove them from kitchens and lunch boxes from shared fridges daily</w:t>
            </w:r>
            <w:r w:rsidRPr="008B4E20">
              <w:rPr>
                <w:rFonts w:ascii="Arial" w:hAnsi="Arial" w:cs="Arial"/>
                <w:color w:val="0B0C0C"/>
                <w:sz w:val="20"/>
                <w:szCs w:val="20"/>
              </w:rPr>
              <w:t>.</w:t>
            </w:r>
          </w:p>
          <w:p w14:paraId="1975A2FB" w14:textId="2E19D978" w:rsidR="00292720" w:rsidRPr="005E0D79" w:rsidRDefault="00A94D58" w:rsidP="005E0D79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E0D79">
              <w:rPr>
                <w:rFonts w:ascii="Arial" w:hAnsi="Arial" w:cs="Arial"/>
                <w:sz w:val="20"/>
                <w:szCs w:val="20"/>
              </w:rPr>
              <w:t>White goods/ microwaves, kettles, taps cleaned with anti-viral sanitiser as part of the evening clean by cleaning staff.</w:t>
            </w:r>
            <w:r w:rsidRPr="005E0D79">
              <w:rPr>
                <w:sz w:val="20"/>
                <w:szCs w:val="20"/>
              </w:rPr>
              <w:t xml:space="preserve">  </w:t>
            </w:r>
            <w:r w:rsidR="005E0D79" w:rsidRPr="005E0D79">
              <w:rPr>
                <w:rFonts w:ascii="Arial" w:hAnsi="Arial" w:cs="Arial"/>
                <w:sz w:val="20"/>
                <w:szCs w:val="20"/>
              </w:rPr>
              <w:t>N.B. cleaning spray should not be used</w:t>
            </w:r>
            <w:r w:rsidR="00AC5611" w:rsidRPr="005E0D79">
              <w:rPr>
                <w:rFonts w:ascii="Arial" w:hAnsi="Arial" w:cs="Arial"/>
                <w:sz w:val="20"/>
                <w:szCs w:val="20"/>
              </w:rPr>
              <w:t xml:space="preserve"> directly onto electrics</w:t>
            </w:r>
            <w:r w:rsidR="0028025D" w:rsidRPr="005E0D79">
              <w:rPr>
                <w:rFonts w:ascii="Arial" w:hAnsi="Arial" w:cs="Arial"/>
                <w:sz w:val="20"/>
                <w:szCs w:val="20"/>
              </w:rPr>
              <w:t xml:space="preserve"> – use wipes or spray onto cloth first.</w:t>
            </w:r>
          </w:p>
        </w:tc>
        <w:tc>
          <w:tcPr>
            <w:tcW w:w="425" w:type="dxa"/>
          </w:tcPr>
          <w:p w14:paraId="50FA25CA" w14:textId="77777777" w:rsidR="007321B2" w:rsidRPr="00BF3877" w:rsidRDefault="007321B2" w:rsidP="00D3325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6" w:type="dxa"/>
          </w:tcPr>
          <w:p w14:paraId="27888F79" w14:textId="77777777" w:rsidR="007321B2" w:rsidRPr="00BF3877" w:rsidRDefault="007321B2" w:rsidP="00D3325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46" w:type="dxa"/>
            <w:tcBorders>
              <w:right w:val="single" w:sz="24" w:space="0" w:color="auto"/>
            </w:tcBorders>
          </w:tcPr>
          <w:p w14:paraId="3CF4EDAC" w14:textId="77777777" w:rsidR="007321B2" w:rsidRPr="00BF3877" w:rsidRDefault="007321B2" w:rsidP="00D3325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68" w:type="dxa"/>
            <w:tcBorders>
              <w:left w:val="single" w:sz="24" w:space="0" w:color="auto"/>
            </w:tcBorders>
          </w:tcPr>
          <w:p w14:paraId="1B4EBBB9" w14:textId="77777777" w:rsidR="007321B2" w:rsidRPr="00BF3877" w:rsidRDefault="007321B2" w:rsidP="00287425">
            <w:pPr>
              <w:tabs>
                <w:tab w:val="num" w:pos="2160"/>
              </w:tabs>
              <w:ind w:left="317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368472B0" w14:textId="77777777" w:rsidR="007321B2" w:rsidRPr="00BF3877" w:rsidRDefault="007321B2" w:rsidP="0028742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</w:tcPr>
          <w:p w14:paraId="1230928C" w14:textId="77777777" w:rsidR="007321B2" w:rsidRPr="00BF3877" w:rsidRDefault="007321B2" w:rsidP="0028742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5" w:type="dxa"/>
            <w:tcBorders>
              <w:right w:val="single" w:sz="24" w:space="0" w:color="auto"/>
            </w:tcBorders>
          </w:tcPr>
          <w:p w14:paraId="6C72B8B5" w14:textId="77777777" w:rsidR="007321B2" w:rsidRPr="00BF3877" w:rsidRDefault="007321B2" w:rsidP="0028742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22" w:type="dxa"/>
            <w:tcBorders>
              <w:left w:val="single" w:sz="24" w:space="0" w:color="auto"/>
            </w:tcBorders>
          </w:tcPr>
          <w:p w14:paraId="0824EC45" w14:textId="77777777" w:rsidR="007321B2" w:rsidRPr="00BF3877" w:rsidRDefault="007321B2" w:rsidP="00287425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7321B2" w:rsidRPr="00BF3877" w14:paraId="172DDDC1" w14:textId="77777777" w:rsidTr="00A94D58">
        <w:trPr>
          <w:trHeight w:val="635"/>
        </w:trPr>
        <w:tc>
          <w:tcPr>
            <w:tcW w:w="536" w:type="dxa"/>
            <w:vAlign w:val="center"/>
          </w:tcPr>
          <w:p w14:paraId="1BD0762B" w14:textId="77777777" w:rsidR="007321B2" w:rsidRPr="00BF3877" w:rsidRDefault="00BF3877" w:rsidP="0028742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="00F43006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873" w:type="dxa"/>
            <w:vAlign w:val="center"/>
          </w:tcPr>
          <w:p w14:paraId="6341CBDB" w14:textId="77777777" w:rsidR="00A94D58" w:rsidRPr="00B92BFB" w:rsidRDefault="00A94D58" w:rsidP="00A94D58">
            <w:pPr>
              <w:rPr>
                <w:rFonts w:ascii="Arial" w:hAnsi="Arial" w:cs="Arial"/>
                <w:sz w:val="20"/>
              </w:rPr>
            </w:pPr>
            <w:r w:rsidRPr="00B92BFB">
              <w:rPr>
                <w:rFonts w:ascii="Arial" w:hAnsi="Arial" w:cs="Arial"/>
                <w:sz w:val="20"/>
              </w:rPr>
              <w:t xml:space="preserve">Transmission of </w:t>
            </w:r>
            <w:r>
              <w:rPr>
                <w:rFonts w:ascii="Arial" w:hAnsi="Arial" w:cs="Arial"/>
                <w:sz w:val="20"/>
              </w:rPr>
              <w:t>respiratory infection</w:t>
            </w:r>
            <w:r w:rsidRPr="00B92BFB">
              <w:rPr>
                <w:rFonts w:ascii="Arial" w:hAnsi="Arial" w:cs="Arial"/>
                <w:sz w:val="20"/>
              </w:rPr>
              <w:t xml:space="preserve"> through close contact or proximity to others</w:t>
            </w:r>
          </w:p>
          <w:p w14:paraId="6E368DC3" w14:textId="77777777" w:rsidR="00A94D58" w:rsidRPr="00B92BFB" w:rsidRDefault="00A94D58" w:rsidP="005E65DB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 w:rsidRPr="00B92BFB">
              <w:rPr>
                <w:rFonts w:ascii="Arial" w:hAnsi="Arial" w:cs="Arial"/>
                <w:sz w:val="20"/>
              </w:rPr>
              <w:t>Access and egress</w:t>
            </w:r>
          </w:p>
          <w:p w14:paraId="3DE95FAF" w14:textId="77777777" w:rsidR="00A94D58" w:rsidRDefault="00A94D58" w:rsidP="005E65DB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 w:rsidRPr="00B92BFB">
              <w:rPr>
                <w:rFonts w:ascii="Arial" w:hAnsi="Arial" w:cs="Arial"/>
                <w:sz w:val="20"/>
              </w:rPr>
              <w:t>Movement within the building</w:t>
            </w:r>
            <w:r>
              <w:rPr>
                <w:rFonts w:ascii="Arial" w:hAnsi="Arial" w:cs="Arial"/>
                <w:sz w:val="20"/>
              </w:rPr>
              <w:t>/ workplace</w:t>
            </w:r>
          </w:p>
          <w:p w14:paraId="3D08A181" w14:textId="77777777" w:rsidR="00A94D58" w:rsidRDefault="00A94D58" w:rsidP="005E65DB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Workstations</w:t>
            </w:r>
          </w:p>
          <w:p w14:paraId="0F289F0B" w14:textId="0B80F7D5" w:rsidR="00A94D58" w:rsidRDefault="00A94D58" w:rsidP="005E65DB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Common areas, such as canteens, kitchens, bathrooms, staff rooms</w:t>
            </w:r>
          </w:p>
          <w:p w14:paraId="6DB04E17" w14:textId="1937FAE5" w:rsidR="00BE0B15" w:rsidRDefault="00BE0B15" w:rsidP="005E65DB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Face coverings</w:t>
            </w:r>
          </w:p>
          <w:p w14:paraId="275205A5" w14:textId="45FE2D51" w:rsidR="007321B2" w:rsidRPr="00BF3877" w:rsidRDefault="007321B2" w:rsidP="001428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14:paraId="10AF635C" w14:textId="40A99D23" w:rsidR="001428A8" w:rsidRPr="00BF3877" w:rsidRDefault="001428A8" w:rsidP="00CD2A7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74" w:type="dxa"/>
          </w:tcPr>
          <w:p w14:paraId="637C8B45" w14:textId="4D07AA36" w:rsidR="00A94D58" w:rsidRPr="00025C32" w:rsidRDefault="00A94D58" w:rsidP="005E65DB">
            <w:pPr>
              <w:numPr>
                <w:ilvl w:val="0"/>
                <w:numId w:val="4"/>
              </w:numPr>
              <w:textAlignment w:val="center"/>
              <w:rPr>
                <w:rFonts w:ascii="Arial" w:hAnsi="Arial" w:cs="Arial"/>
                <w:color w:val="0B0C0C"/>
                <w:sz w:val="20"/>
                <w:lang w:eastAsia="en-GB"/>
              </w:rPr>
            </w:pPr>
            <w:r>
              <w:rPr>
                <w:rFonts w:ascii="Arial" w:hAnsi="Arial" w:cs="Arial"/>
                <w:color w:val="0B0C0C"/>
                <w:sz w:val="20"/>
                <w:lang w:eastAsia="en-GB"/>
              </w:rPr>
              <w:t>F</w:t>
            </w:r>
            <w:r w:rsidRPr="00025C32">
              <w:rPr>
                <w:rFonts w:ascii="Arial" w:hAnsi="Arial" w:cs="Arial"/>
                <w:color w:val="0B0C0C"/>
                <w:sz w:val="20"/>
                <w:lang w:eastAsia="en-GB"/>
              </w:rPr>
              <w:t xml:space="preserve">acilities such as bike racks </w:t>
            </w:r>
            <w:r>
              <w:rPr>
                <w:rFonts w:ascii="Arial" w:hAnsi="Arial" w:cs="Arial"/>
                <w:color w:val="0B0C0C"/>
                <w:sz w:val="20"/>
                <w:lang w:eastAsia="en-GB"/>
              </w:rPr>
              <w:t>and storage for staff’s clothes</w:t>
            </w:r>
            <w:r w:rsidR="005E0D79">
              <w:rPr>
                <w:rFonts w:ascii="Arial" w:hAnsi="Arial" w:cs="Arial"/>
                <w:color w:val="0B0C0C"/>
                <w:sz w:val="20"/>
                <w:lang w:eastAsia="en-GB"/>
              </w:rPr>
              <w:t xml:space="preserve"> and </w:t>
            </w:r>
            <w:r w:rsidR="005E0D79" w:rsidRPr="005E0D79">
              <w:rPr>
                <w:rFonts w:ascii="Arial" w:hAnsi="Arial" w:cs="Arial"/>
                <w:sz w:val="20"/>
                <w:lang w:eastAsia="en-GB"/>
              </w:rPr>
              <w:t>bags</w:t>
            </w:r>
            <w:r w:rsidRPr="005E0D79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r w:rsidR="00AC5611" w:rsidRPr="005E0D79">
              <w:rPr>
                <w:rFonts w:ascii="Arial" w:hAnsi="Arial" w:cs="Arial"/>
                <w:sz w:val="20"/>
                <w:lang w:eastAsia="en-GB"/>
              </w:rPr>
              <w:t>provided</w:t>
            </w:r>
            <w:r w:rsidR="005E0D79">
              <w:rPr>
                <w:rFonts w:ascii="Arial" w:hAnsi="Arial" w:cs="Arial"/>
                <w:color w:val="FF0000"/>
                <w:sz w:val="20"/>
                <w:lang w:eastAsia="en-GB"/>
              </w:rPr>
              <w:t>,</w:t>
            </w:r>
            <w:r>
              <w:rPr>
                <w:rFonts w:ascii="Arial" w:hAnsi="Arial" w:cs="Arial"/>
                <w:color w:val="0B0C0C"/>
                <w:sz w:val="20"/>
                <w:lang w:eastAsia="en-GB"/>
              </w:rPr>
              <w:t xml:space="preserve"> </w:t>
            </w:r>
            <w:r w:rsidRPr="00025C32">
              <w:rPr>
                <w:rFonts w:ascii="Arial" w:hAnsi="Arial" w:cs="Arial"/>
                <w:color w:val="0B0C0C"/>
                <w:sz w:val="20"/>
                <w:lang w:eastAsia="en-GB"/>
              </w:rPr>
              <w:t>to help people walk, run, or cycle to work where possible</w:t>
            </w:r>
          </w:p>
          <w:p w14:paraId="3BF7C483" w14:textId="77777777" w:rsidR="00A94D58" w:rsidRPr="00025C32" w:rsidRDefault="00A94D58" w:rsidP="005E65DB">
            <w:pPr>
              <w:numPr>
                <w:ilvl w:val="0"/>
                <w:numId w:val="4"/>
              </w:numPr>
              <w:textAlignment w:val="center"/>
              <w:rPr>
                <w:rFonts w:ascii="Arial" w:hAnsi="Arial" w:cs="Arial"/>
                <w:color w:val="0B0C0C"/>
                <w:sz w:val="20"/>
                <w:lang w:eastAsia="en-GB"/>
              </w:rPr>
            </w:pPr>
            <w:r>
              <w:rPr>
                <w:rFonts w:ascii="Arial" w:hAnsi="Arial" w:cs="Arial"/>
                <w:color w:val="0B0C0C"/>
                <w:sz w:val="20"/>
                <w:lang w:eastAsia="en-GB"/>
              </w:rPr>
              <w:t>Congestion reduced by</w:t>
            </w:r>
            <w:r w:rsidRPr="00025C32">
              <w:rPr>
                <w:rFonts w:ascii="Arial" w:hAnsi="Arial" w:cs="Arial"/>
                <w:color w:val="0B0C0C"/>
                <w:sz w:val="20"/>
                <w:lang w:eastAsia="en-GB"/>
              </w:rPr>
              <w:t xml:space="preserve"> having more entry points to the workplace where it is possible to maintain the recording of all building occupants</w:t>
            </w:r>
            <w:r w:rsidRPr="00025C32">
              <w:rPr>
                <w:rFonts w:ascii="Arial" w:hAnsi="Arial" w:cs="Arial"/>
                <w:sz w:val="20"/>
              </w:rPr>
              <w:t xml:space="preserve"> in case of an emergency evacuation.</w:t>
            </w:r>
          </w:p>
          <w:p w14:paraId="03E7B1F7" w14:textId="02E6BFCE" w:rsidR="00A94D58" w:rsidRPr="00A94D58" w:rsidRDefault="00A94D58" w:rsidP="005E65DB">
            <w:pPr>
              <w:numPr>
                <w:ilvl w:val="0"/>
                <w:numId w:val="4"/>
              </w:numPr>
              <w:textAlignment w:val="center"/>
              <w:rPr>
                <w:rFonts w:ascii="Arial" w:hAnsi="Arial" w:cs="Arial"/>
                <w:color w:val="0B0C0C"/>
                <w:sz w:val="20"/>
                <w:lang w:eastAsia="en-GB"/>
              </w:rPr>
            </w:pPr>
            <w:r w:rsidRPr="007E00CD">
              <w:rPr>
                <w:rFonts w:ascii="Arial" w:hAnsi="Arial" w:cs="Arial"/>
                <w:color w:val="0B0C0C"/>
                <w:sz w:val="20"/>
                <w:lang w:eastAsia="en-GB"/>
              </w:rPr>
              <w:t xml:space="preserve">In busy workplaces, markings </w:t>
            </w:r>
            <w:r>
              <w:rPr>
                <w:rFonts w:ascii="Arial" w:hAnsi="Arial" w:cs="Arial"/>
                <w:color w:val="0B0C0C"/>
                <w:sz w:val="20"/>
                <w:lang w:eastAsia="en-GB"/>
              </w:rPr>
              <w:t>may be used to encourage</w:t>
            </w:r>
            <w:r w:rsidRPr="007E00CD">
              <w:rPr>
                <w:rFonts w:ascii="Arial" w:hAnsi="Arial" w:cs="Arial"/>
                <w:color w:val="0B0C0C"/>
                <w:sz w:val="20"/>
                <w:lang w:eastAsia="en-GB"/>
              </w:rPr>
              <w:t xml:space="preserve"> one-way flow at entry and exit points.</w:t>
            </w:r>
          </w:p>
          <w:p w14:paraId="6AA312E4" w14:textId="603E3F75" w:rsidR="00A94D58" w:rsidRDefault="00A94D58" w:rsidP="005E65DB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Arial" w:hAnsi="Arial" w:cs="Arial"/>
                <w:color w:val="0B0C0C"/>
                <w:sz w:val="20"/>
                <w:szCs w:val="20"/>
              </w:rPr>
            </w:pPr>
            <w:r>
              <w:rPr>
                <w:rFonts w:ascii="Arial" w:hAnsi="Arial" w:cs="Arial"/>
                <w:color w:val="0B0C0C"/>
                <w:sz w:val="20"/>
                <w:szCs w:val="20"/>
              </w:rPr>
              <w:t>U</w:t>
            </w:r>
            <w:r w:rsidRPr="007E00CD">
              <w:rPr>
                <w:rFonts w:ascii="Arial" w:hAnsi="Arial" w:cs="Arial"/>
                <w:color w:val="0B0C0C"/>
                <w:sz w:val="20"/>
                <w:szCs w:val="20"/>
              </w:rPr>
              <w:t>se of lifts</w:t>
            </w:r>
            <w:r w:rsidRPr="007E00C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prioritised </w:t>
            </w:r>
            <w:r w:rsidRPr="007E00CD">
              <w:rPr>
                <w:rFonts w:ascii="Arial" w:hAnsi="Arial" w:cs="Arial"/>
                <w:sz w:val="20"/>
                <w:szCs w:val="20"/>
              </w:rPr>
              <w:t>for</w:t>
            </w:r>
            <w:r w:rsidRPr="006910E2">
              <w:rPr>
                <w:rFonts w:ascii="Arial" w:hAnsi="Arial" w:cs="Arial"/>
                <w:sz w:val="20"/>
                <w:szCs w:val="20"/>
              </w:rPr>
              <w:t xml:space="preserve"> staff wit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6910E2">
              <w:rPr>
                <w:rFonts w:ascii="Arial" w:hAnsi="Arial" w:cs="Arial"/>
                <w:sz w:val="20"/>
                <w:szCs w:val="20"/>
              </w:rPr>
              <w:t xml:space="preserve"> mobility </w:t>
            </w:r>
            <w:r>
              <w:rPr>
                <w:rFonts w:ascii="Arial" w:hAnsi="Arial" w:cs="Arial"/>
                <w:sz w:val="20"/>
                <w:szCs w:val="20"/>
              </w:rPr>
              <w:t>issues with appropriate signage;</w:t>
            </w:r>
            <w:r w:rsidRPr="006910E2">
              <w:rPr>
                <w:rFonts w:ascii="Arial" w:hAnsi="Arial" w:cs="Arial"/>
                <w:color w:val="0B0C0C"/>
                <w:sz w:val="20"/>
                <w:szCs w:val="20"/>
              </w:rPr>
              <w:t xml:space="preserve"> hand sanitiser </w:t>
            </w:r>
            <w:r>
              <w:rPr>
                <w:rFonts w:ascii="Arial" w:hAnsi="Arial" w:cs="Arial"/>
                <w:color w:val="0B0C0C"/>
                <w:sz w:val="20"/>
                <w:szCs w:val="20"/>
              </w:rPr>
              <w:t>provided by</w:t>
            </w:r>
            <w:r w:rsidRPr="006910E2">
              <w:rPr>
                <w:rFonts w:ascii="Arial" w:hAnsi="Arial" w:cs="Arial"/>
                <w:color w:val="0B0C0C"/>
                <w:sz w:val="20"/>
                <w:szCs w:val="20"/>
              </w:rPr>
              <w:t xml:space="preserve"> lifts and use of stairs </w:t>
            </w:r>
            <w:r>
              <w:rPr>
                <w:rFonts w:ascii="Arial" w:hAnsi="Arial" w:cs="Arial"/>
                <w:color w:val="0B0C0C"/>
                <w:sz w:val="20"/>
                <w:szCs w:val="20"/>
              </w:rPr>
              <w:t xml:space="preserve">encouraged </w:t>
            </w:r>
            <w:r w:rsidRPr="006910E2">
              <w:rPr>
                <w:rFonts w:ascii="Arial" w:hAnsi="Arial" w:cs="Arial"/>
                <w:color w:val="0B0C0C"/>
                <w:sz w:val="20"/>
                <w:szCs w:val="20"/>
              </w:rPr>
              <w:t>wherever possible</w:t>
            </w:r>
          </w:p>
          <w:p w14:paraId="04620E10" w14:textId="7F484BE8" w:rsidR="00A94D58" w:rsidRPr="00C1197B" w:rsidRDefault="00A94D58" w:rsidP="005E65DB">
            <w:pPr>
              <w:numPr>
                <w:ilvl w:val="0"/>
                <w:numId w:val="4"/>
              </w:numPr>
              <w:shd w:val="clear" w:color="auto" w:fill="FFFFFF"/>
              <w:rPr>
                <w:rFonts w:ascii="Arial" w:hAnsi="Arial" w:cs="Arial"/>
                <w:b/>
                <w:bCs/>
                <w:color w:val="0B0C0C"/>
                <w:sz w:val="20"/>
                <w:bdr w:val="none" w:sz="0" w:space="0" w:color="auto" w:frame="1"/>
                <w:lang w:eastAsia="en-GB"/>
              </w:rPr>
            </w:pPr>
            <w:r>
              <w:rPr>
                <w:rFonts w:ascii="Arial" w:hAnsi="Arial" w:cs="Arial"/>
                <w:color w:val="0B0C0C"/>
                <w:sz w:val="20"/>
              </w:rPr>
              <w:t>O</w:t>
            </w:r>
            <w:r w:rsidRPr="00551D73">
              <w:rPr>
                <w:rFonts w:ascii="Arial" w:hAnsi="Arial" w:cs="Arial"/>
                <w:color w:val="0B0C0C"/>
                <w:sz w:val="20"/>
              </w:rPr>
              <w:t xml:space="preserve">ccupancy levels </w:t>
            </w:r>
            <w:r w:rsidR="0028025D" w:rsidRPr="004C06EB">
              <w:rPr>
                <w:rFonts w:ascii="Arial" w:hAnsi="Arial" w:cs="Arial"/>
                <w:sz w:val="20"/>
              </w:rPr>
              <w:t xml:space="preserve">of buildings </w:t>
            </w:r>
            <w:r>
              <w:rPr>
                <w:rFonts w:ascii="Arial" w:hAnsi="Arial" w:cs="Arial"/>
                <w:color w:val="0B0C0C"/>
                <w:sz w:val="20"/>
              </w:rPr>
              <w:t>managed</w:t>
            </w:r>
            <w:r w:rsidR="00AC7FA5">
              <w:rPr>
                <w:rFonts w:ascii="Arial" w:hAnsi="Arial" w:cs="Arial"/>
                <w:color w:val="0B0C0C"/>
                <w:sz w:val="20"/>
              </w:rPr>
              <w:t xml:space="preserve">, </w:t>
            </w:r>
            <w:proofErr w:type="gramStart"/>
            <w:r w:rsidR="00AC7FA5">
              <w:rPr>
                <w:rFonts w:ascii="Arial" w:hAnsi="Arial" w:cs="Arial"/>
                <w:color w:val="0B0C0C"/>
                <w:sz w:val="20"/>
              </w:rPr>
              <w:t>e.g..</w:t>
            </w:r>
            <w:proofErr w:type="gramEnd"/>
            <w:r w:rsidR="00AC7FA5">
              <w:rPr>
                <w:rFonts w:ascii="Arial" w:hAnsi="Arial" w:cs="Arial"/>
                <w:color w:val="0B0C0C"/>
                <w:sz w:val="20"/>
              </w:rPr>
              <w:t xml:space="preserve"> by use of shared calendars to indicate when staff will be in the office</w:t>
            </w:r>
            <w:r w:rsidR="00A109E3">
              <w:rPr>
                <w:rFonts w:ascii="Arial" w:hAnsi="Arial" w:cs="Arial"/>
                <w:color w:val="0B0C0C"/>
                <w:sz w:val="20"/>
              </w:rPr>
              <w:t xml:space="preserve"> </w:t>
            </w:r>
          </w:p>
          <w:p w14:paraId="40C22061" w14:textId="77777777" w:rsidR="00A94D58" w:rsidRPr="00E91B5D" w:rsidRDefault="00A94D58" w:rsidP="005E65DB">
            <w:pPr>
              <w:numPr>
                <w:ilvl w:val="0"/>
                <w:numId w:val="4"/>
              </w:numPr>
              <w:textAlignment w:val="center"/>
              <w:rPr>
                <w:rFonts w:ascii="Arial" w:hAnsi="Arial" w:cs="Arial"/>
                <w:color w:val="0B0C0C"/>
                <w:sz w:val="20"/>
                <w:lang w:eastAsia="en-GB"/>
              </w:rPr>
            </w:pPr>
            <w:r>
              <w:rPr>
                <w:rFonts w:ascii="Arial" w:hAnsi="Arial" w:cs="Arial"/>
                <w:color w:val="0B0C0C"/>
                <w:sz w:val="20"/>
                <w:lang w:eastAsia="en-GB"/>
              </w:rPr>
              <w:t>Consider s</w:t>
            </w:r>
            <w:r w:rsidRPr="007E00CD">
              <w:rPr>
                <w:rFonts w:ascii="Arial" w:hAnsi="Arial" w:cs="Arial"/>
                <w:color w:val="0B0C0C"/>
                <w:sz w:val="20"/>
                <w:lang w:eastAsia="en-GB"/>
              </w:rPr>
              <w:t>taggering break times to reduce pressure on break rooms or canteens</w:t>
            </w:r>
            <w:r>
              <w:rPr>
                <w:rFonts w:ascii="Arial" w:hAnsi="Arial" w:cs="Arial"/>
                <w:color w:val="0B0C0C"/>
                <w:sz w:val="20"/>
                <w:lang w:eastAsia="en-GB"/>
              </w:rPr>
              <w:t xml:space="preserve"> and encourage use of</w:t>
            </w:r>
            <w:r w:rsidRPr="00E91B5D">
              <w:rPr>
                <w:rFonts w:ascii="Arial" w:hAnsi="Arial" w:cs="Arial"/>
                <w:sz w:val="20"/>
                <w:lang w:eastAsia="en-GB"/>
              </w:rPr>
              <w:t xml:space="preserve"> safe outside areas for breaks where possible</w:t>
            </w:r>
          </w:p>
          <w:p w14:paraId="7260F54A" w14:textId="50A56942" w:rsidR="00A94D58" w:rsidRPr="007E00CD" w:rsidRDefault="00A94D58" w:rsidP="005E65DB">
            <w:pPr>
              <w:numPr>
                <w:ilvl w:val="0"/>
                <w:numId w:val="4"/>
              </w:numPr>
              <w:textAlignment w:val="center"/>
              <w:rPr>
                <w:rFonts w:ascii="Arial" w:hAnsi="Arial" w:cs="Arial"/>
                <w:color w:val="0B0C0C"/>
                <w:sz w:val="20"/>
                <w:lang w:eastAsia="en-GB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>S</w:t>
            </w:r>
            <w:r w:rsidRPr="007E00CD">
              <w:rPr>
                <w:rFonts w:ascii="Arial" w:hAnsi="Arial" w:cs="Arial"/>
                <w:sz w:val="20"/>
                <w:lang w:eastAsia="en-GB"/>
              </w:rPr>
              <w:t>creens</w:t>
            </w:r>
            <w:r w:rsidRPr="007E00CD">
              <w:rPr>
                <w:rFonts w:ascii="Arial" w:hAnsi="Arial" w:cs="Arial"/>
                <w:color w:val="0B0C0C"/>
                <w:sz w:val="20"/>
                <w:lang w:eastAsia="en-GB"/>
              </w:rPr>
              <w:t xml:space="preserve"> </w:t>
            </w:r>
            <w:r w:rsidR="0028025D" w:rsidRPr="00AC7FA5">
              <w:rPr>
                <w:rFonts w:ascii="Arial" w:hAnsi="Arial" w:cs="Arial"/>
                <w:sz w:val="20"/>
                <w:lang w:eastAsia="en-GB"/>
              </w:rPr>
              <w:t>provided</w:t>
            </w:r>
            <w:r w:rsidR="0028025D">
              <w:rPr>
                <w:rFonts w:ascii="Arial" w:hAnsi="Arial" w:cs="Arial"/>
                <w:color w:val="0B0C0C"/>
                <w:sz w:val="20"/>
                <w:lang w:eastAsia="en-GB"/>
              </w:rPr>
              <w:t xml:space="preserve"> </w:t>
            </w:r>
            <w:r w:rsidRPr="007E00CD">
              <w:rPr>
                <w:rFonts w:ascii="Arial" w:hAnsi="Arial" w:cs="Arial"/>
                <w:color w:val="0B0C0C"/>
                <w:sz w:val="20"/>
                <w:lang w:eastAsia="en-GB"/>
              </w:rPr>
              <w:t>to protect staff in receptions or similar areas.</w:t>
            </w:r>
          </w:p>
          <w:p w14:paraId="22C7529F" w14:textId="77777777" w:rsidR="00A94D58" w:rsidRDefault="00A94D58" w:rsidP="005E65DB">
            <w:pPr>
              <w:numPr>
                <w:ilvl w:val="0"/>
                <w:numId w:val="4"/>
              </w:numPr>
              <w:textAlignment w:val="center"/>
              <w:rPr>
                <w:rFonts w:ascii="Arial" w:hAnsi="Arial" w:cs="Arial"/>
                <w:color w:val="0B0C0C"/>
                <w:sz w:val="20"/>
                <w:lang w:eastAsia="en-GB"/>
              </w:rPr>
            </w:pPr>
            <w:r>
              <w:rPr>
                <w:rFonts w:ascii="Arial" w:hAnsi="Arial" w:cs="Arial"/>
                <w:color w:val="0B0C0C"/>
                <w:sz w:val="20"/>
                <w:lang w:eastAsia="en-GB"/>
              </w:rPr>
              <w:t xml:space="preserve">Configuration of </w:t>
            </w:r>
            <w:r w:rsidRPr="007E00CD">
              <w:rPr>
                <w:rFonts w:ascii="Arial" w:hAnsi="Arial" w:cs="Arial"/>
                <w:color w:val="0B0C0C"/>
                <w:sz w:val="20"/>
                <w:lang w:eastAsia="en-GB"/>
              </w:rPr>
              <w:t xml:space="preserve">eating </w:t>
            </w:r>
            <w:r>
              <w:rPr>
                <w:rFonts w:ascii="Arial" w:hAnsi="Arial" w:cs="Arial"/>
                <w:color w:val="0B0C0C"/>
                <w:sz w:val="20"/>
                <w:lang w:eastAsia="en-GB"/>
              </w:rPr>
              <w:t xml:space="preserve">areas </w:t>
            </w:r>
            <w:r w:rsidRPr="007E00CD">
              <w:rPr>
                <w:rFonts w:ascii="Arial" w:hAnsi="Arial" w:cs="Arial"/>
                <w:color w:val="0B0C0C"/>
                <w:sz w:val="20"/>
                <w:lang w:eastAsia="en-GB"/>
              </w:rPr>
              <w:t xml:space="preserve">and tables to maintain spacing </w:t>
            </w:r>
          </w:p>
          <w:p w14:paraId="69F36811" w14:textId="77777777" w:rsidR="00B467B3" w:rsidRDefault="00A94D58" w:rsidP="005E65DB">
            <w:pPr>
              <w:numPr>
                <w:ilvl w:val="0"/>
                <w:numId w:val="4"/>
              </w:numPr>
              <w:textAlignment w:val="center"/>
              <w:rPr>
                <w:rFonts w:ascii="Arial" w:hAnsi="Arial" w:cs="Arial"/>
                <w:color w:val="0B0C0C"/>
                <w:sz w:val="20"/>
                <w:lang w:eastAsia="en-GB"/>
              </w:rPr>
            </w:pPr>
            <w:r w:rsidRPr="00A94D58">
              <w:rPr>
                <w:rFonts w:ascii="Arial" w:hAnsi="Arial" w:cs="Arial"/>
                <w:sz w:val="20"/>
              </w:rPr>
              <w:lastRenderedPageBreak/>
              <w:t>In small spaces like kitchens, bathrooms, especially in areas which are not as well-ventilated, try to dissuade staff from congregating</w:t>
            </w:r>
          </w:p>
          <w:p w14:paraId="272E1C02" w14:textId="3D63E23D" w:rsidR="00720049" w:rsidRPr="00B467B3" w:rsidRDefault="00720049" w:rsidP="005E65DB">
            <w:pPr>
              <w:numPr>
                <w:ilvl w:val="0"/>
                <w:numId w:val="4"/>
              </w:numPr>
              <w:textAlignment w:val="center"/>
              <w:rPr>
                <w:rFonts w:ascii="Arial" w:hAnsi="Arial" w:cs="Arial"/>
                <w:color w:val="0B0C0C"/>
                <w:sz w:val="20"/>
                <w:lang w:eastAsia="en-GB"/>
              </w:rPr>
            </w:pPr>
            <w:r w:rsidRPr="00B467B3">
              <w:rPr>
                <w:rFonts w:ascii="Arial" w:hAnsi="Arial" w:cs="Arial"/>
                <w:sz w:val="20"/>
              </w:rPr>
              <w:t>There is no legal requirement to wear face coverings in non-clinical settings, however it is recommended that they are worn in the following situations (unless exempt):</w:t>
            </w:r>
            <w:r w:rsidR="00B467B3" w:rsidRPr="00B467B3">
              <w:rPr>
                <w:rFonts w:ascii="Arial" w:hAnsi="Arial" w:cs="Arial"/>
                <w:sz w:val="20"/>
              </w:rPr>
              <w:t xml:space="preserve">  </w:t>
            </w:r>
          </w:p>
          <w:p w14:paraId="2EF54BAC" w14:textId="3F50B2CD" w:rsidR="00720049" w:rsidRPr="00B467B3" w:rsidRDefault="00B467B3" w:rsidP="005E65DB">
            <w:pPr>
              <w:pStyle w:val="ListParagraph"/>
              <w:numPr>
                <w:ilvl w:val="0"/>
                <w:numId w:val="10"/>
              </w:numPr>
              <w:textAlignment w:val="center"/>
              <w:rPr>
                <w:rFonts w:ascii="Arial" w:hAnsi="Arial" w:cs="Arial"/>
                <w:sz w:val="20"/>
              </w:rPr>
            </w:pPr>
            <w:r w:rsidRPr="00B467B3">
              <w:rPr>
                <w:rFonts w:ascii="Arial" w:hAnsi="Arial" w:cs="Arial"/>
                <w:sz w:val="20"/>
              </w:rPr>
              <w:t>If</w:t>
            </w:r>
            <w:r w:rsidR="00720049" w:rsidRPr="00B467B3">
              <w:rPr>
                <w:rFonts w:ascii="Arial" w:hAnsi="Arial" w:cs="Arial"/>
                <w:sz w:val="20"/>
              </w:rPr>
              <w:t xml:space="preserve"> C</w:t>
            </w:r>
            <w:r w:rsidRPr="00B467B3">
              <w:rPr>
                <w:rFonts w:ascii="Arial" w:hAnsi="Arial" w:cs="Arial"/>
                <w:sz w:val="20"/>
              </w:rPr>
              <w:t>ovid 19</w:t>
            </w:r>
            <w:r w:rsidR="00720049" w:rsidRPr="00B467B3">
              <w:rPr>
                <w:rFonts w:ascii="Arial" w:hAnsi="Arial" w:cs="Arial"/>
                <w:sz w:val="20"/>
              </w:rPr>
              <w:t xml:space="preserve"> rates are high and you will be in close contact with other people, such as in crowded and enclosed spaces</w:t>
            </w:r>
          </w:p>
          <w:p w14:paraId="1364E240" w14:textId="165FD645" w:rsidR="00720049" w:rsidRDefault="00B467B3" w:rsidP="005E65DB">
            <w:pPr>
              <w:pStyle w:val="ListParagraph"/>
              <w:numPr>
                <w:ilvl w:val="0"/>
                <w:numId w:val="10"/>
              </w:numPr>
              <w:textAlignment w:val="center"/>
              <w:rPr>
                <w:rFonts w:ascii="Arial" w:hAnsi="Arial" w:cs="Arial"/>
                <w:sz w:val="20"/>
              </w:rPr>
            </w:pPr>
            <w:r w:rsidRPr="00B467B3">
              <w:rPr>
                <w:rFonts w:ascii="Arial" w:hAnsi="Arial" w:cs="Arial"/>
                <w:sz w:val="20"/>
              </w:rPr>
              <w:t>W</w:t>
            </w:r>
            <w:r w:rsidR="00720049" w:rsidRPr="00B467B3">
              <w:rPr>
                <w:rFonts w:ascii="Arial" w:hAnsi="Arial" w:cs="Arial"/>
                <w:sz w:val="20"/>
              </w:rPr>
              <w:t>hen there are a lot of respiratory viruses circulating, such as in winter, and you will be in close contact with other people in crowded and enclosed spaces</w:t>
            </w:r>
          </w:p>
          <w:p w14:paraId="75ABE337" w14:textId="5E38A020" w:rsidR="00B467B3" w:rsidRPr="00B467B3" w:rsidRDefault="00B467B3" w:rsidP="005E65DB">
            <w:pPr>
              <w:pStyle w:val="ListParagraph"/>
              <w:numPr>
                <w:ilvl w:val="0"/>
                <w:numId w:val="10"/>
              </w:numPr>
              <w:textAlignment w:val="center"/>
              <w:rPr>
                <w:rFonts w:ascii="Arial" w:hAnsi="Arial" w:cs="Arial"/>
                <w:sz w:val="20"/>
              </w:rPr>
            </w:pPr>
            <w:r w:rsidRPr="00B467B3">
              <w:rPr>
                <w:rFonts w:ascii="Arial" w:hAnsi="Arial" w:cs="Arial"/>
                <w:sz w:val="20"/>
              </w:rPr>
              <w:t>If in close contact with someone at higher risk of becoming seriously unwell from Covid 19 or other respiratory infections</w:t>
            </w:r>
          </w:p>
          <w:p w14:paraId="338380C9" w14:textId="11C15159" w:rsidR="00BE0B15" w:rsidRPr="00B467B3" w:rsidRDefault="00B467B3" w:rsidP="005E65DB">
            <w:pPr>
              <w:numPr>
                <w:ilvl w:val="0"/>
                <w:numId w:val="4"/>
              </w:numPr>
              <w:textAlignment w:val="center"/>
              <w:rPr>
                <w:rFonts w:ascii="Arial" w:hAnsi="Arial" w:cs="Arial"/>
                <w:color w:val="0B0C0C"/>
                <w:sz w:val="20"/>
                <w:lang w:eastAsia="en-GB"/>
              </w:rPr>
            </w:pPr>
            <w:r>
              <w:rPr>
                <w:rFonts w:ascii="Arial" w:hAnsi="Arial" w:cs="Arial"/>
                <w:sz w:val="20"/>
                <w:shd w:val="clear" w:color="auto" w:fill="FFFFFF"/>
              </w:rPr>
              <w:t>S</w:t>
            </w:r>
            <w:r w:rsidR="00BE0B15" w:rsidRPr="00B467B3">
              <w:rPr>
                <w:rFonts w:ascii="Arial" w:hAnsi="Arial" w:cs="Arial"/>
                <w:sz w:val="20"/>
                <w:shd w:val="clear" w:color="auto" w:fill="FFFFFF"/>
              </w:rPr>
              <w:t>ome staff may also still wish to wear face coverings</w:t>
            </w:r>
            <w:r>
              <w:rPr>
                <w:rFonts w:ascii="Arial" w:hAnsi="Arial" w:cs="Arial"/>
                <w:sz w:val="20"/>
                <w:shd w:val="clear" w:color="auto" w:fill="FFFFFF"/>
              </w:rPr>
              <w:t xml:space="preserve"> at other times, </w:t>
            </w:r>
            <w:r w:rsidR="00BE0B15" w:rsidRPr="00B467B3">
              <w:rPr>
                <w:rFonts w:ascii="Arial" w:hAnsi="Arial" w:cs="Arial"/>
                <w:sz w:val="20"/>
                <w:shd w:val="clear" w:color="auto" w:fill="FFFFFF"/>
              </w:rPr>
              <w:t>and this request should be supported</w:t>
            </w:r>
            <w:r w:rsidR="00A109E3">
              <w:rPr>
                <w:rFonts w:ascii="Arial" w:hAnsi="Arial" w:cs="Arial"/>
                <w:sz w:val="20"/>
                <w:shd w:val="clear" w:color="auto" w:fill="FFFFFF"/>
              </w:rPr>
              <w:t xml:space="preserve"> </w:t>
            </w:r>
            <w:r w:rsidR="00AC7FA5" w:rsidRPr="00AC7FA5">
              <w:rPr>
                <w:rFonts w:ascii="Arial" w:hAnsi="Arial" w:cs="Arial"/>
                <w:sz w:val="20"/>
                <w:shd w:val="clear" w:color="auto" w:fill="FFFFFF"/>
              </w:rPr>
              <w:t>by line managers</w:t>
            </w:r>
          </w:p>
        </w:tc>
        <w:tc>
          <w:tcPr>
            <w:tcW w:w="425" w:type="dxa"/>
          </w:tcPr>
          <w:p w14:paraId="56F079FB" w14:textId="77777777" w:rsidR="007321B2" w:rsidRPr="00BF3877" w:rsidRDefault="007321B2" w:rsidP="00D3325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6" w:type="dxa"/>
          </w:tcPr>
          <w:p w14:paraId="62847FA7" w14:textId="77777777" w:rsidR="007321B2" w:rsidRPr="00BF3877" w:rsidRDefault="007321B2" w:rsidP="00D3325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46" w:type="dxa"/>
            <w:tcBorders>
              <w:right w:val="single" w:sz="24" w:space="0" w:color="auto"/>
            </w:tcBorders>
          </w:tcPr>
          <w:p w14:paraId="102211F9" w14:textId="77777777" w:rsidR="007321B2" w:rsidRPr="00BF3877" w:rsidRDefault="007321B2" w:rsidP="00D3325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68" w:type="dxa"/>
            <w:tcBorders>
              <w:left w:val="single" w:sz="24" w:space="0" w:color="auto"/>
            </w:tcBorders>
          </w:tcPr>
          <w:p w14:paraId="06182AF1" w14:textId="21E53C33" w:rsidR="007321B2" w:rsidRPr="00A94D58" w:rsidRDefault="007321B2" w:rsidP="00A94D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68341CD7" w14:textId="77777777" w:rsidR="007321B2" w:rsidRPr="00BF3877" w:rsidRDefault="007321B2" w:rsidP="0028742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</w:tcPr>
          <w:p w14:paraId="32435446" w14:textId="77777777" w:rsidR="007321B2" w:rsidRPr="00BF3877" w:rsidRDefault="007321B2" w:rsidP="0028742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5" w:type="dxa"/>
            <w:tcBorders>
              <w:right w:val="single" w:sz="24" w:space="0" w:color="auto"/>
            </w:tcBorders>
          </w:tcPr>
          <w:p w14:paraId="5C04D80C" w14:textId="77777777" w:rsidR="007321B2" w:rsidRPr="00BF3877" w:rsidRDefault="007321B2" w:rsidP="0028742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22" w:type="dxa"/>
            <w:tcBorders>
              <w:left w:val="single" w:sz="24" w:space="0" w:color="auto"/>
            </w:tcBorders>
          </w:tcPr>
          <w:p w14:paraId="40E11D4D" w14:textId="77777777" w:rsidR="007321B2" w:rsidRPr="00BF3877" w:rsidRDefault="007321B2" w:rsidP="00287425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BF3877" w:rsidRPr="00BF3877" w14:paraId="3F1C5C21" w14:textId="77777777" w:rsidTr="00A94D58">
        <w:trPr>
          <w:trHeight w:val="635"/>
        </w:trPr>
        <w:tc>
          <w:tcPr>
            <w:tcW w:w="536" w:type="dxa"/>
            <w:vAlign w:val="center"/>
          </w:tcPr>
          <w:p w14:paraId="55A0F33A" w14:textId="77777777" w:rsidR="00BF3877" w:rsidRPr="00BF3877" w:rsidRDefault="003047F1" w:rsidP="003047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  <w:r w:rsidR="00F43006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873" w:type="dxa"/>
            <w:vAlign w:val="center"/>
          </w:tcPr>
          <w:p w14:paraId="252682FC" w14:textId="77777777" w:rsidR="00A94D58" w:rsidRPr="00B92BFB" w:rsidRDefault="00A94D58" w:rsidP="00A94D58">
            <w:pPr>
              <w:rPr>
                <w:rFonts w:ascii="Arial" w:hAnsi="Arial" w:cs="Arial"/>
                <w:sz w:val="20"/>
              </w:rPr>
            </w:pPr>
            <w:r w:rsidRPr="00B92BFB">
              <w:rPr>
                <w:rFonts w:ascii="Arial" w:hAnsi="Arial" w:cs="Arial"/>
                <w:sz w:val="20"/>
              </w:rPr>
              <w:t xml:space="preserve">Transmission of </w:t>
            </w:r>
            <w:r>
              <w:rPr>
                <w:rFonts w:ascii="Arial" w:hAnsi="Arial" w:cs="Arial"/>
                <w:sz w:val="20"/>
              </w:rPr>
              <w:t xml:space="preserve">respiratory infection </w:t>
            </w:r>
            <w:r w:rsidRPr="00B92BFB">
              <w:rPr>
                <w:rFonts w:ascii="Arial" w:hAnsi="Arial" w:cs="Arial"/>
                <w:sz w:val="20"/>
              </w:rPr>
              <w:t>through close contact or proximity to others</w:t>
            </w:r>
          </w:p>
          <w:p w14:paraId="541FBADA" w14:textId="77777777" w:rsidR="00A94D58" w:rsidRDefault="00A94D58" w:rsidP="005E65DB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Meetings</w:t>
            </w:r>
          </w:p>
          <w:p w14:paraId="1A9FE82A" w14:textId="332957F2" w:rsidR="00BF3877" w:rsidRPr="00A94D58" w:rsidRDefault="00A94D58" w:rsidP="005E65DB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 w:rsidRPr="00A94D58">
              <w:rPr>
                <w:rFonts w:ascii="Arial" w:hAnsi="Arial" w:cs="Arial"/>
                <w:sz w:val="20"/>
              </w:rPr>
              <w:t>Visitors</w:t>
            </w:r>
          </w:p>
        </w:tc>
        <w:tc>
          <w:tcPr>
            <w:tcW w:w="851" w:type="dxa"/>
          </w:tcPr>
          <w:p w14:paraId="039A62E9" w14:textId="431D61F4" w:rsidR="006F7C53" w:rsidRPr="00BF3877" w:rsidRDefault="006F7C53" w:rsidP="0028742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74" w:type="dxa"/>
          </w:tcPr>
          <w:p w14:paraId="616F4058" w14:textId="080B7B83" w:rsidR="00A94D58" w:rsidRPr="00BE4D3C" w:rsidRDefault="00040FC7" w:rsidP="005E65DB">
            <w:pPr>
              <w:numPr>
                <w:ilvl w:val="0"/>
                <w:numId w:val="5"/>
              </w:numPr>
              <w:textAlignment w:val="center"/>
              <w:rPr>
                <w:rFonts w:ascii="Arial" w:hAnsi="Arial" w:cs="Arial"/>
                <w:color w:val="0B0C0C"/>
                <w:sz w:val="20"/>
                <w:lang w:eastAsia="en-GB"/>
              </w:rPr>
            </w:pPr>
            <w:r>
              <w:rPr>
                <w:rFonts w:ascii="Arial" w:hAnsi="Arial" w:cs="Arial"/>
                <w:strike/>
                <w:color w:val="0B0C0C"/>
                <w:sz w:val="20"/>
                <w:lang w:eastAsia="en-GB"/>
              </w:rPr>
              <w:t>R</w:t>
            </w:r>
            <w:r w:rsidR="00A94D58" w:rsidRPr="00BE4D3C">
              <w:rPr>
                <w:rFonts w:ascii="Arial" w:hAnsi="Arial" w:cs="Arial"/>
                <w:color w:val="0B0C0C"/>
                <w:sz w:val="20"/>
                <w:lang w:eastAsia="en-GB"/>
              </w:rPr>
              <w:t xml:space="preserve">emote working tools </w:t>
            </w:r>
            <w:r w:rsidR="00A109E3" w:rsidRPr="00040FC7">
              <w:rPr>
                <w:rFonts w:ascii="Arial" w:hAnsi="Arial" w:cs="Arial"/>
                <w:sz w:val="20"/>
                <w:lang w:eastAsia="en-GB"/>
              </w:rPr>
              <w:t>used where possible</w:t>
            </w:r>
          </w:p>
          <w:p w14:paraId="04045799" w14:textId="77777777" w:rsidR="00A94D58" w:rsidRPr="00BE4D3C" w:rsidRDefault="00A94D58" w:rsidP="005E65DB">
            <w:pPr>
              <w:numPr>
                <w:ilvl w:val="0"/>
                <w:numId w:val="5"/>
              </w:numPr>
              <w:textAlignment w:val="center"/>
              <w:rPr>
                <w:rFonts w:ascii="Arial" w:hAnsi="Arial" w:cs="Arial"/>
                <w:color w:val="0B0C0C"/>
                <w:sz w:val="20"/>
                <w:lang w:eastAsia="en-GB"/>
              </w:rPr>
            </w:pPr>
            <w:r>
              <w:rPr>
                <w:rFonts w:ascii="Arial" w:hAnsi="Arial" w:cs="Arial"/>
                <w:color w:val="0B0C0C"/>
                <w:sz w:val="20"/>
                <w:lang w:eastAsia="en-GB"/>
              </w:rPr>
              <w:t>C</w:t>
            </w:r>
            <w:r w:rsidRPr="00BE4D3C">
              <w:rPr>
                <w:rFonts w:ascii="Arial" w:hAnsi="Arial" w:cs="Arial"/>
                <w:color w:val="0B0C0C"/>
                <w:sz w:val="20"/>
                <w:lang w:eastAsia="en-GB"/>
              </w:rPr>
              <w:t>lear instructions for visitors on where to wash/availability of hand sanitiser and dedicated toilet facilities</w:t>
            </w:r>
          </w:p>
          <w:p w14:paraId="35A14413" w14:textId="77777777" w:rsidR="00A94D58" w:rsidRPr="00BE4D3C" w:rsidRDefault="00A94D58" w:rsidP="005E65DB">
            <w:pPr>
              <w:numPr>
                <w:ilvl w:val="0"/>
                <w:numId w:val="5"/>
              </w:numPr>
              <w:textAlignment w:val="center"/>
              <w:rPr>
                <w:rFonts w:ascii="Arial" w:hAnsi="Arial" w:cs="Arial"/>
                <w:color w:val="0B0C0C"/>
                <w:sz w:val="20"/>
                <w:lang w:eastAsia="en-GB"/>
              </w:rPr>
            </w:pPr>
            <w:r>
              <w:rPr>
                <w:rFonts w:ascii="Arial" w:hAnsi="Arial" w:cs="Arial"/>
                <w:color w:val="0B0C0C"/>
                <w:sz w:val="20"/>
                <w:lang w:eastAsia="en-GB"/>
              </w:rPr>
              <w:t>H</w:t>
            </w:r>
            <w:r w:rsidRPr="00BE4D3C">
              <w:rPr>
                <w:rFonts w:ascii="Arial" w:hAnsi="Arial" w:cs="Arial"/>
                <w:color w:val="0B0C0C"/>
                <w:sz w:val="20"/>
                <w:lang w:eastAsia="en-GB"/>
              </w:rPr>
              <w:t xml:space="preserve">and sanitiser </w:t>
            </w:r>
            <w:r>
              <w:rPr>
                <w:rFonts w:ascii="Arial" w:hAnsi="Arial" w:cs="Arial"/>
                <w:color w:val="0B0C0C"/>
                <w:sz w:val="20"/>
                <w:lang w:eastAsia="en-GB"/>
              </w:rPr>
              <w:t xml:space="preserve">provided </w:t>
            </w:r>
            <w:r w:rsidRPr="00BE4D3C">
              <w:rPr>
                <w:rFonts w:ascii="Arial" w:hAnsi="Arial" w:cs="Arial"/>
                <w:color w:val="0B0C0C"/>
                <w:sz w:val="20"/>
                <w:lang w:eastAsia="en-GB"/>
              </w:rPr>
              <w:t>in meeting rooms.</w:t>
            </w:r>
          </w:p>
          <w:p w14:paraId="06BD6F49" w14:textId="77777777" w:rsidR="00A94D58" w:rsidRPr="00BE4D3C" w:rsidRDefault="00A94D58" w:rsidP="005E65DB">
            <w:pPr>
              <w:numPr>
                <w:ilvl w:val="0"/>
                <w:numId w:val="5"/>
              </w:numPr>
              <w:textAlignment w:val="center"/>
              <w:rPr>
                <w:rFonts w:ascii="Arial" w:hAnsi="Arial" w:cs="Arial"/>
                <w:color w:val="0B0C0C"/>
                <w:sz w:val="20"/>
                <w:lang w:eastAsia="en-GB"/>
              </w:rPr>
            </w:pPr>
            <w:r>
              <w:rPr>
                <w:rFonts w:ascii="Arial" w:hAnsi="Arial" w:cs="Arial"/>
                <w:color w:val="0B0C0C"/>
                <w:sz w:val="20"/>
                <w:lang w:eastAsia="en-GB"/>
              </w:rPr>
              <w:t>M</w:t>
            </w:r>
            <w:r w:rsidRPr="00BE4D3C">
              <w:rPr>
                <w:rFonts w:ascii="Arial" w:hAnsi="Arial" w:cs="Arial"/>
                <w:color w:val="0B0C0C"/>
                <w:sz w:val="20"/>
                <w:lang w:eastAsia="en-GB"/>
              </w:rPr>
              <w:t>eetings</w:t>
            </w:r>
            <w:r>
              <w:rPr>
                <w:rFonts w:ascii="Arial" w:hAnsi="Arial" w:cs="Arial"/>
                <w:color w:val="0B0C0C"/>
                <w:sz w:val="20"/>
                <w:lang w:eastAsia="en-GB"/>
              </w:rPr>
              <w:t xml:space="preserve"> held</w:t>
            </w:r>
            <w:r w:rsidRPr="00BE4D3C">
              <w:rPr>
                <w:rFonts w:ascii="Arial" w:hAnsi="Arial" w:cs="Arial"/>
                <w:color w:val="0B0C0C"/>
                <w:sz w:val="20"/>
                <w:lang w:eastAsia="en-GB"/>
              </w:rPr>
              <w:t xml:space="preserve"> in well-ventilated rooms </w:t>
            </w:r>
          </w:p>
          <w:p w14:paraId="1F9FDF47" w14:textId="71B3FED1" w:rsidR="00A94D58" w:rsidRPr="00040FC7" w:rsidRDefault="00A94D58" w:rsidP="005E65DB">
            <w:pPr>
              <w:numPr>
                <w:ilvl w:val="0"/>
                <w:numId w:val="5"/>
              </w:numPr>
              <w:textAlignment w:val="center"/>
              <w:rPr>
                <w:rFonts w:ascii="Arial" w:hAnsi="Arial" w:cs="Arial"/>
                <w:sz w:val="20"/>
                <w:lang w:eastAsia="en-GB"/>
              </w:rPr>
            </w:pPr>
            <w:r w:rsidRPr="00BE4D3C">
              <w:rPr>
                <w:rFonts w:ascii="Arial" w:hAnsi="Arial" w:cs="Arial"/>
                <w:color w:val="0B0C0C"/>
                <w:sz w:val="20"/>
                <w:lang w:eastAsia="en-GB"/>
              </w:rPr>
              <w:t xml:space="preserve">Book meeting rooms in advance </w:t>
            </w:r>
            <w:r w:rsidR="00A109E3" w:rsidRPr="00040FC7">
              <w:rPr>
                <w:rFonts w:ascii="Arial" w:hAnsi="Arial" w:cs="Arial"/>
                <w:sz w:val="20"/>
                <w:lang w:eastAsia="en-GB"/>
              </w:rPr>
              <w:t xml:space="preserve">and consider the maximum occupancy levels identified to match the current </w:t>
            </w:r>
            <w:r w:rsidR="0028025D" w:rsidRPr="00040FC7">
              <w:rPr>
                <w:rFonts w:ascii="Arial" w:hAnsi="Arial" w:cs="Arial"/>
                <w:sz w:val="20"/>
                <w:lang w:eastAsia="en-GB"/>
              </w:rPr>
              <w:t xml:space="preserve">government </w:t>
            </w:r>
            <w:r w:rsidR="00A109E3" w:rsidRPr="00040FC7">
              <w:rPr>
                <w:rFonts w:ascii="Arial" w:hAnsi="Arial" w:cs="Arial"/>
                <w:sz w:val="20"/>
                <w:lang w:eastAsia="en-GB"/>
              </w:rPr>
              <w:t>advice</w:t>
            </w:r>
            <w:r w:rsidR="0028025D" w:rsidRPr="00040FC7">
              <w:rPr>
                <w:rFonts w:ascii="Arial" w:hAnsi="Arial" w:cs="Arial"/>
                <w:sz w:val="20"/>
                <w:lang w:eastAsia="en-GB"/>
              </w:rPr>
              <w:t xml:space="preserve"> or BHCC policies</w:t>
            </w:r>
          </w:p>
          <w:p w14:paraId="54D13B57" w14:textId="358DE53B" w:rsidR="006F7C53" w:rsidRPr="00A94D58" w:rsidRDefault="00A94D58" w:rsidP="005E65DB">
            <w:pPr>
              <w:numPr>
                <w:ilvl w:val="0"/>
                <w:numId w:val="5"/>
              </w:numPr>
              <w:textAlignment w:val="center"/>
              <w:rPr>
                <w:rFonts w:ascii="Arial" w:hAnsi="Arial" w:cs="Arial"/>
                <w:color w:val="0B0C0C"/>
                <w:sz w:val="20"/>
                <w:lang w:eastAsia="en-GB"/>
              </w:rPr>
            </w:pPr>
            <w:r w:rsidRPr="00A94D58">
              <w:rPr>
                <w:rFonts w:ascii="Arial" w:hAnsi="Arial" w:cs="Arial"/>
                <w:color w:val="0B0C0C"/>
                <w:sz w:val="20"/>
                <w:lang w:eastAsia="en-GB"/>
              </w:rPr>
              <w:t xml:space="preserve">Set agreements in advance of any meeting on expected behaviours, </w:t>
            </w:r>
            <w:proofErr w:type="gramStart"/>
            <w:r w:rsidRPr="00A94D58">
              <w:rPr>
                <w:rFonts w:ascii="Arial" w:hAnsi="Arial" w:cs="Arial"/>
                <w:color w:val="0B0C0C"/>
                <w:sz w:val="20"/>
                <w:lang w:eastAsia="en-GB"/>
              </w:rPr>
              <w:t>e.g.</w:t>
            </w:r>
            <w:proofErr w:type="gramEnd"/>
            <w:r w:rsidRPr="00A94D58">
              <w:rPr>
                <w:rFonts w:ascii="Arial" w:hAnsi="Arial" w:cs="Arial"/>
                <w:color w:val="0B0C0C"/>
                <w:sz w:val="20"/>
                <w:lang w:eastAsia="en-GB"/>
              </w:rPr>
              <w:t xml:space="preserve"> distancing, use of face coverings</w:t>
            </w:r>
          </w:p>
        </w:tc>
        <w:tc>
          <w:tcPr>
            <w:tcW w:w="425" w:type="dxa"/>
          </w:tcPr>
          <w:p w14:paraId="79DE695F" w14:textId="77777777" w:rsidR="00BF3877" w:rsidRPr="00BF3877" w:rsidRDefault="00BF3877" w:rsidP="00D3325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6" w:type="dxa"/>
          </w:tcPr>
          <w:p w14:paraId="647D4983" w14:textId="77777777" w:rsidR="00BF3877" w:rsidRPr="00BF3877" w:rsidRDefault="00BF3877" w:rsidP="00D3325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46" w:type="dxa"/>
            <w:tcBorders>
              <w:right w:val="single" w:sz="24" w:space="0" w:color="auto"/>
            </w:tcBorders>
          </w:tcPr>
          <w:p w14:paraId="357A04ED" w14:textId="77777777" w:rsidR="00BF3877" w:rsidRPr="00BF3877" w:rsidRDefault="00BF3877" w:rsidP="00D3325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68" w:type="dxa"/>
            <w:tcBorders>
              <w:left w:val="single" w:sz="24" w:space="0" w:color="auto"/>
            </w:tcBorders>
          </w:tcPr>
          <w:p w14:paraId="251BC5E0" w14:textId="77777777" w:rsidR="00BF3877" w:rsidRPr="00BF3877" w:rsidRDefault="00BF3877" w:rsidP="00287425">
            <w:pPr>
              <w:tabs>
                <w:tab w:val="num" w:pos="2160"/>
              </w:tabs>
              <w:ind w:left="317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3582EAAF" w14:textId="77777777" w:rsidR="00BF3877" w:rsidRPr="00BF3877" w:rsidRDefault="00BF3877" w:rsidP="0028742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</w:tcPr>
          <w:p w14:paraId="7A71F9E9" w14:textId="77777777" w:rsidR="00BF3877" w:rsidRPr="00BF3877" w:rsidRDefault="00BF3877" w:rsidP="0028742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5" w:type="dxa"/>
            <w:tcBorders>
              <w:right w:val="single" w:sz="24" w:space="0" w:color="auto"/>
            </w:tcBorders>
          </w:tcPr>
          <w:p w14:paraId="018D64A5" w14:textId="77777777" w:rsidR="00BF3877" w:rsidRPr="00BF3877" w:rsidRDefault="00BF3877" w:rsidP="0028742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22" w:type="dxa"/>
            <w:tcBorders>
              <w:left w:val="single" w:sz="24" w:space="0" w:color="auto"/>
            </w:tcBorders>
          </w:tcPr>
          <w:p w14:paraId="285AD14E" w14:textId="77777777" w:rsidR="00BF3877" w:rsidRPr="00BF3877" w:rsidRDefault="00BF3877" w:rsidP="00287425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2270A8" w:rsidRPr="00BF3877" w14:paraId="4EB0DB52" w14:textId="77777777" w:rsidTr="00A94D58">
        <w:trPr>
          <w:trHeight w:val="635"/>
        </w:trPr>
        <w:tc>
          <w:tcPr>
            <w:tcW w:w="536" w:type="dxa"/>
            <w:vAlign w:val="center"/>
          </w:tcPr>
          <w:p w14:paraId="19C279F8" w14:textId="71DABD1E" w:rsidR="002270A8" w:rsidRDefault="002270A8" w:rsidP="002270A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873" w:type="dxa"/>
            <w:vAlign w:val="center"/>
          </w:tcPr>
          <w:p w14:paraId="54CDF1AA" w14:textId="29A5DF27" w:rsidR="002270A8" w:rsidRDefault="002270A8" w:rsidP="002270A8">
            <w:pPr>
              <w:autoSpaceDE w:val="0"/>
              <w:autoSpaceDN w:val="0"/>
              <w:adjustRightInd w:val="0"/>
              <w:rPr>
                <w:rFonts w:ascii="Vrinda" w:hAnsi="Vrinda" w:cs="Vrinda"/>
                <w:sz w:val="23"/>
                <w:szCs w:val="23"/>
                <w:lang w:eastAsia="en-GB"/>
              </w:rPr>
            </w:pPr>
            <w:r w:rsidRPr="007E00CD">
              <w:rPr>
                <w:rFonts w:ascii="Arial" w:hAnsi="Arial" w:cs="Arial"/>
                <w:sz w:val="20"/>
              </w:rPr>
              <w:t xml:space="preserve">Transmission of </w:t>
            </w:r>
            <w:r>
              <w:rPr>
                <w:rFonts w:ascii="Arial" w:hAnsi="Arial" w:cs="Arial"/>
                <w:sz w:val="20"/>
              </w:rPr>
              <w:t xml:space="preserve">respiratory infection </w:t>
            </w:r>
            <w:r w:rsidRPr="007E00CD">
              <w:rPr>
                <w:rFonts w:ascii="Arial" w:hAnsi="Arial" w:cs="Arial"/>
                <w:sz w:val="20"/>
              </w:rPr>
              <w:t>through inadequate ventilation</w:t>
            </w:r>
          </w:p>
        </w:tc>
        <w:tc>
          <w:tcPr>
            <w:tcW w:w="851" w:type="dxa"/>
          </w:tcPr>
          <w:p w14:paraId="7BBCE70A" w14:textId="5DB1EA8F" w:rsidR="002270A8" w:rsidRDefault="002270A8" w:rsidP="002270A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74" w:type="dxa"/>
          </w:tcPr>
          <w:p w14:paraId="3E0776CE" w14:textId="27D45E58" w:rsidR="002270A8" w:rsidRPr="002270A8" w:rsidRDefault="002270A8" w:rsidP="005E65DB">
            <w:pPr>
              <w:numPr>
                <w:ilvl w:val="0"/>
                <w:numId w:val="5"/>
              </w:numPr>
              <w:textAlignment w:val="center"/>
              <w:rPr>
                <w:rFonts w:ascii="Arial" w:hAnsi="Arial" w:cs="Arial"/>
                <w:color w:val="0B0C0C"/>
                <w:sz w:val="20"/>
                <w:lang w:eastAsia="en-GB"/>
              </w:rPr>
            </w:pPr>
            <w:r>
              <w:rPr>
                <w:rFonts w:ascii="Arial" w:hAnsi="Arial" w:cs="Arial"/>
                <w:color w:val="0B0C0C"/>
                <w:sz w:val="20"/>
                <w:lang w:eastAsia="en-GB"/>
              </w:rPr>
              <w:t>W</w:t>
            </w:r>
            <w:r w:rsidRPr="002270A8">
              <w:rPr>
                <w:rFonts w:ascii="Arial" w:hAnsi="Arial" w:cs="Arial"/>
                <w:color w:val="0B0C0C"/>
                <w:sz w:val="20"/>
                <w:lang w:eastAsia="en-GB"/>
              </w:rPr>
              <w:t xml:space="preserve">indows, </w:t>
            </w:r>
            <w:proofErr w:type="gramStart"/>
            <w:r w:rsidRPr="002270A8">
              <w:rPr>
                <w:rFonts w:ascii="Arial" w:hAnsi="Arial" w:cs="Arial"/>
                <w:color w:val="0B0C0C"/>
                <w:sz w:val="20"/>
                <w:lang w:eastAsia="en-GB"/>
              </w:rPr>
              <w:t>doors</w:t>
            </w:r>
            <w:proofErr w:type="gramEnd"/>
            <w:r w:rsidRPr="002270A8">
              <w:rPr>
                <w:rFonts w:ascii="Arial" w:hAnsi="Arial" w:cs="Arial"/>
                <w:color w:val="0B0C0C"/>
                <w:sz w:val="20"/>
                <w:lang w:eastAsia="en-GB"/>
              </w:rPr>
              <w:t xml:space="preserve"> and vents</w:t>
            </w:r>
            <w:r>
              <w:rPr>
                <w:rFonts w:ascii="Arial" w:hAnsi="Arial" w:cs="Arial"/>
                <w:color w:val="0B0C0C"/>
                <w:sz w:val="20"/>
                <w:lang w:eastAsia="en-GB"/>
              </w:rPr>
              <w:t xml:space="preserve"> opened, </w:t>
            </w:r>
            <w:r w:rsidRPr="002270A8">
              <w:rPr>
                <w:rFonts w:ascii="Arial" w:hAnsi="Arial" w:cs="Arial"/>
                <w:color w:val="0B0C0C"/>
                <w:sz w:val="20"/>
                <w:lang w:eastAsia="en-GB"/>
              </w:rPr>
              <w:t>ensuring that where possible they are opened at both ends of rooms to encourage clear air flow</w:t>
            </w:r>
          </w:p>
          <w:p w14:paraId="3F6580CC" w14:textId="49DDBD74" w:rsidR="002270A8" w:rsidRPr="002270A8" w:rsidRDefault="002270A8" w:rsidP="005E65DB">
            <w:pPr>
              <w:numPr>
                <w:ilvl w:val="0"/>
                <w:numId w:val="5"/>
              </w:numPr>
              <w:textAlignment w:val="center"/>
              <w:rPr>
                <w:rFonts w:ascii="Arial" w:hAnsi="Arial" w:cs="Arial"/>
                <w:color w:val="0B0C0C"/>
                <w:sz w:val="20"/>
                <w:lang w:eastAsia="en-GB"/>
              </w:rPr>
            </w:pPr>
            <w:r>
              <w:rPr>
                <w:rFonts w:ascii="Arial" w:hAnsi="Arial" w:cs="Arial"/>
                <w:color w:val="0B0C0C"/>
                <w:sz w:val="20"/>
                <w:lang w:eastAsia="en-GB"/>
              </w:rPr>
              <w:t>Ventilation considered in all areas</w:t>
            </w:r>
            <w:r w:rsidRPr="002270A8">
              <w:rPr>
                <w:rFonts w:ascii="Arial" w:hAnsi="Arial" w:cs="Arial"/>
                <w:color w:val="0B0C0C"/>
                <w:sz w:val="20"/>
                <w:lang w:eastAsia="en-GB"/>
              </w:rPr>
              <w:t xml:space="preserve"> </w:t>
            </w:r>
            <w:proofErr w:type="gramStart"/>
            <w:r w:rsidRPr="002270A8">
              <w:rPr>
                <w:rFonts w:ascii="Arial" w:hAnsi="Arial" w:cs="Arial"/>
                <w:color w:val="0B0C0C"/>
                <w:sz w:val="20"/>
                <w:lang w:eastAsia="en-GB"/>
              </w:rPr>
              <w:t>e.g.</w:t>
            </w:r>
            <w:proofErr w:type="gramEnd"/>
            <w:r w:rsidRPr="002270A8">
              <w:rPr>
                <w:rFonts w:ascii="Arial" w:hAnsi="Arial" w:cs="Arial"/>
                <w:color w:val="0B0C0C"/>
                <w:sz w:val="20"/>
                <w:lang w:eastAsia="en-GB"/>
              </w:rPr>
              <w:t xml:space="preserve"> as well as offices, also consider toilets, changing rooms, meeting rooms etc</w:t>
            </w:r>
          </w:p>
          <w:p w14:paraId="340AE249" w14:textId="18F6563C" w:rsidR="002270A8" w:rsidRPr="002270A8" w:rsidRDefault="002270A8" w:rsidP="005E65DB">
            <w:pPr>
              <w:numPr>
                <w:ilvl w:val="0"/>
                <w:numId w:val="5"/>
              </w:numPr>
              <w:textAlignment w:val="center"/>
              <w:rPr>
                <w:rFonts w:ascii="Arial" w:hAnsi="Arial" w:cs="Arial"/>
                <w:color w:val="0B0C0C"/>
                <w:sz w:val="20"/>
                <w:lang w:eastAsia="en-GB"/>
              </w:rPr>
            </w:pPr>
            <w:r w:rsidRPr="002270A8">
              <w:rPr>
                <w:rFonts w:ascii="Arial" w:hAnsi="Arial" w:cs="Arial"/>
                <w:color w:val="0B0C0C"/>
                <w:sz w:val="20"/>
                <w:lang w:eastAsia="en-GB"/>
              </w:rPr>
              <w:t xml:space="preserve">Internal doors opened to assist with creating a throughput of air and </w:t>
            </w:r>
            <w:proofErr w:type="gramStart"/>
            <w:r w:rsidRPr="002270A8">
              <w:rPr>
                <w:rFonts w:ascii="Arial" w:hAnsi="Arial" w:cs="Arial"/>
                <w:color w:val="0B0C0C"/>
                <w:sz w:val="20"/>
                <w:lang w:eastAsia="en-GB"/>
              </w:rPr>
              <w:t>where</w:t>
            </w:r>
            <w:proofErr w:type="gramEnd"/>
            <w:r w:rsidRPr="002270A8">
              <w:rPr>
                <w:rFonts w:ascii="Arial" w:hAnsi="Arial" w:cs="Arial"/>
                <w:color w:val="0B0C0C"/>
                <w:sz w:val="20"/>
                <w:lang w:eastAsia="en-GB"/>
              </w:rPr>
              <w:t xml:space="preserve"> using </w:t>
            </w:r>
            <w:proofErr w:type="spellStart"/>
            <w:r w:rsidRPr="002270A8">
              <w:rPr>
                <w:rFonts w:ascii="Arial" w:hAnsi="Arial" w:cs="Arial"/>
                <w:color w:val="0B0C0C"/>
                <w:sz w:val="20"/>
                <w:lang w:eastAsia="en-GB"/>
              </w:rPr>
              <w:t>DorGuards</w:t>
            </w:r>
            <w:proofErr w:type="spellEnd"/>
            <w:r w:rsidRPr="002270A8">
              <w:rPr>
                <w:rFonts w:ascii="Arial" w:hAnsi="Arial" w:cs="Arial"/>
                <w:color w:val="0B0C0C"/>
                <w:sz w:val="20"/>
                <w:lang w:eastAsia="en-GB"/>
              </w:rPr>
              <w:t xml:space="preserve"> or Mag-lock devices linked to the fire alarm system </w:t>
            </w:r>
            <w:r>
              <w:rPr>
                <w:rFonts w:ascii="Arial" w:hAnsi="Arial" w:cs="Arial"/>
                <w:color w:val="0B0C0C"/>
                <w:sz w:val="20"/>
                <w:lang w:eastAsia="en-GB"/>
              </w:rPr>
              <w:t>(</w:t>
            </w:r>
            <w:r w:rsidRPr="002270A8">
              <w:rPr>
                <w:rFonts w:ascii="Arial" w:hAnsi="Arial" w:cs="Arial"/>
                <w:color w:val="0B0C0C"/>
                <w:sz w:val="20"/>
                <w:lang w:eastAsia="en-GB"/>
              </w:rPr>
              <w:t>however fire doors should not be wedged open</w:t>
            </w:r>
            <w:r>
              <w:rPr>
                <w:rFonts w:ascii="Arial" w:hAnsi="Arial" w:cs="Arial"/>
                <w:color w:val="0B0C0C"/>
                <w:sz w:val="20"/>
                <w:lang w:eastAsia="en-GB"/>
              </w:rPr>
              <w:t>)</w:t>
            </w:r>
          </w:p>
          <w:p w14:paraId="2097CBA2" w14:textId="0E347F2C" w:rsidR="002270A8" w:rsidRPr="002270A8" w:rsidRDefault="002270A8" w:rsidP="005E65DB">
            <w:pPr>
              <w:numPr>
                <w:ilvl w:val="0"/>
                <w:numId w:val="5"/>
              </w:numPr>
              <w:shd w:val="clear" w:color="auto" w:fill="FFFFFF"/>
              <w:rPr>
                <w:rFonts w:ascii="Arial" w:hAnsi="Arial" w:cs="Arial"/>
                <w:color w:val="0B0C0C"/>
                <w:sz w:val="20"/>
                <w:lang w:eastAsia="en-GB"/>
              </w:rPr>
            </w:pPr>
            <w:r w:rsidRPr="002270A8">
              <w:rPr>
                <w:rFonts w:ascii="Arial" w:hAnsi="Arial" w:cs="Arial"/>
                <w:color w:val="0B0C0C"/>
                <w:sz w:val="20"/>
                <w:lang w:eastAsia="en-GB"/>
              </w:rPr>
              <w:lastRenderedPageBreak/>
              <w:t xml:space="preserve">External opening doors kept open </w:t>
            </w:r>
            <w:r>
              <w:rPr>
                <w:rFonts w:ascii="Arial" w:hAnsi="Arial" w:cs="Arial"/>
                <w:color w:val="0B0C0C"/>
                <w:sz w:val="20"/>
                <w:lang w:eastAsia="en-GB"/>
              </w:rPr>
              <w:t>if</w:t>
            </w:r>
            <w:r w:rsidRPr="002270A8">
              <w:rPr>
                <w:rFonts w:ascii="Arial" w:hAnsi="Arial" w:cs="Arial"/>
                <w:color w:val="0B0C0C"/>
                <w:sz w:val="20"/>
                <w:lang w:eastAsia="en-GB"/>
              </w:rPr>
              <w:t xml:space="preserve"> they are not fire doors and where safe to do so.</w:t>
            </w:r>
          </w:p>
          <w:p w14:paraId="7A6BD9C5" w14:textId="67DB46E6" w:rsidR="002270A8" w:rsidRPr="002270A8" w:rsidRDefault="002270A8" w:rsidP="005E65D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B0C0C"/>
                <w:sz w:val="20"/>
                <w:lang w:eastAsia="en-GB"/>
              </w:rPr>
            </w:pPr>
            <w:r w:rsidRPr="002270A8">
              <w:rPr>
                <w:rFonts w:ascii="Arial" w:hAnsi="Arial" w:cs="Arial"/>
                <w:color w:val="0B0C0C"/>
                <w:sz w:val="20"/>
                <w:lang w:eastAsia="en-GB"/>
              </w:rPr>
              <w:t>In colder weather, windows opened just enough to provide constant background ventilation and periodically opened more fully where possible (</w:t>
            </w:r>
            <w:proofErr w:type="gramStart"/>
            <w:r w:rsidRPr="002270A8">
              <w:rPr>
                <w:rFonts w:ascii="Arial" w:hAnsi="Arial" w:cs="Arial"/>
                <w:color w:val="0B0C0C"/>
                <w:sz w:val="20"/>
                <w:lang w:eastAsia="en-GB"/>
              </w:rPr>
              <w:t>e.g.</w:t>
            </w:r>
            <w:proofErr w:type="gramEnd"/>
            <w:r w:rsidRPr="002270A8">
              <w:rPr>
                <w:rFonts w:ascii="Arial" w:hAnsi="Arial" w:cs="Arial"/>
                <w:color w:val="0B0C0C"/>
                <w:sz w:val="20"/>
                <w:lang w:eastAsia="en-GB"/>
              </w:rPr>
              <w:t xml:space="preserve"> between room uses)</w:t>
            </w:r>
          </w:p>
          <w:p w14:paraId="168E4531" w14:textId="2181CCEB" w:rsidR="002270A8" w:rsidRPr="002270A8" w:rsidRDefault="002270A8" w:rsidP="005E65D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B0C0C"/>
                <w:sz w:val="20"/>
                <w:lang w:eastAsia="en-GB"/>
              </w:rPr>
            </w:pPr>
            <w:r w:rsidRPr="002270A8">
              <w:rPr>
                <w:rFonts w:ascii="Arial" w:hAnsi="Arial" w:cs="Arial"/>
                <w:color w:val="0B0C0C"/>
                <w:sz w:val="20"/>
                <w:lang w:eastAsia="en-GB"/>
              </w:rPr>
              <w:t>To balance the need for increased ventilation while maintaining a comfortable temperature, the following measures also</w:t>
            </w:r>
            <w:r>
              <w:rPr>
                <w:rFonts w:ascii="Arial" w:hAnsi="Arial" w:cs="Arial"/>
                <w:color w:val="0B0C0C"/>
                <w:sz w:val="20"/>
                <w:lang w:eastAsia="en-GB"/>
              </w:rPr>
              <w:t xml:space="preserve"> </w:t>
            </w:r>
            <w:r w:rsidRPr="002270A8">
              <w:rPr>
                <w:rFonts w:ascii="Arial" w:hAnsi="Arial" w:cs="Arial"/>
                <w:color w:val="0B0C0C"/>
                <w:sz w:val="20"/>
                <w:lang w:eastAsia="en-GB"/>
              </w:rPr>
              <w:t>used as appropriate:</w:t>
            </w:r>
          </w:p>
          <w:p w14:paraId="6B012E8F" w14:textId="16CB289E" w:rsidR="002270A8" w:rsidRPr="002270A8" w:rsidRDefault="002270A8" w:rsidP="00952467">
            <w:pPr>
              <w:pStyle w:val="ListParagraph"/>
              <w:numPr>
                <w:ilvl w:val="2"/>
                <w:numId w:val="6"/>
              </w:numPr>
              <w:shd w:val="clear" w:color="auto" w:fill="FFFFFF"/>
              <w:spacing w:after="75"/>
              <w:ind w:left="1165"/>
              <w:rPr>
                <w:rFonts w:ascii="Arial" w:hAnsi="Arial" w:cs="Arial"/>
                <w:color w:val="0B0C0C"/>
                <w:sz w:val="20"/>
                <w:lang w:eastAsia="en-GB"/>
              </w:rPr>
            </w:pPr>
            <w:r w:rsidRPr="002270A8">
              <w:rPr>
                <w:rFonts w:ascii="Arial" w:hAnsi="Arial" w:cs="Arial"/>
                <w:color w:val="0B0C0C"/>
                <w:sz w:val="20"/>
                <w:lang w:eastAsia="en-GB"/>
              </w:rPr>
              <w:t>opening high level windows in preference to low level to reduce draughts</w:t>
            </w:r>
          </w:p>
          <w:p w14:paraId="276401E9" w14:textId="7A7FDF56" w:rsidR="002270A8" w:rsidRPr="002270A8" w:rsidRDefault="002270A8" w:rsidP="00952467">
            <w:pPr>
              <w:pStyle w:val="ListParagraph"/>
              <w:numPr>
                <w:ilvl w:val="2"/>
                <w:numId w:val="6"/>
              </w:numPr>
              <w:shd w:val="clear" w:color="auto" w:fill="FFFFFF"/>
              <w:spacing w:after="75"/>
              <w:ind w:left="1165"/>
              <w:rPr>
                <w:rFonts w:ascii="Arial" w:hAnsi="Arial" w:cs="Arial"/>
                <w:color w:val="0B0C0C"/>
                <w:sz w:val="20"/>
                <w:lang w:eastAsia="en-GB"/>
              </w:rPr>
            </w:pPr>
            <w:r w:rsidRPr="002270A8">
              <w:rPr>
                <w:rFonts w:ascii="Arial" w:hAnsi="Arial" w:cs="Arial"/>
                <w:color w:val="0B0C0C"/>
                <w:sz w:val="20"/>
                <w:lang w:eastAsia="en-GB"/>
              </w:rPr>
              <w:t>increasing the ventilation while spaces are unoccupied</w:t>
            </w:r>
          </w:p>
          <w:p w14:paraId="42AA1917" w14:textId="6A06DB44" w:rsidR="002270A8" w:rsidRPr="002270A8" w:rsidRDefault="002270A8" w:rsidP="00952467">
            <w:pPr>
              <w:pStyle w:val="ListParagraph"/>
              <w:numPr>
                <w:ilvl w:val="2"/>
                <w:numId w:val="6"/>
              </w:numPr>
              <w:shd w:val="clear" w:color="auto" w:fill="FFFFFF"/>
              <w:spacing w:after="75"/>
              <w:ind w:left="1165"/>
              <w:rPr>
                <w:rFonts w:ascii="Arial" w:hAnsi="Arial" w:cs="Arial"/>
                <w:color w:val="0B0C0C"/>
                <w:sz w:val="20"/>
                <w:lang w:eastAsia="en-GB"/>
              </w:rPr>
            </w:pPr>
            <w:r w:rsidRPr="002270A8">
              <w:rPr>
                <w:rFonts w:ascii="Arial" w:hAnsi="Arial" w:cs="Arial"/>
                <w:color w:val="0B0C0C"/>
                <w:sz w:val="20"/>
                <w:lang w:eastAsia="en-GB"/>
              </w:rPr>
              <w:t>re-arranging furniture where possible to avoid direct draughts</w:t>
            </w:r>
          </w:p>
          <w:p w14:paraId="12917235" w14:textId="6A3E8AE6" w:rsidR="002270A8" w:rsidRPr="002270A8" w:rsidRDefault="002270A8" w:rsidP="005E65DB">
            <w:pPr>
              <w:numPr>
                <w:ilvl w:val="0"/>
                <w:numId w:val="5"/>
              </w:numPr>
              <w:shd w:val="clear" w:color="auto" w:fill="FFFFFF"/>
              <w:spacing w:after="75"/>
              <w:rPr>
                <w:rFonts w:ascii="Arial" w:hAnsi="Arial" w:cs="Arial"/>
                <w:color w:val="0B0C0C"/>
                <w:sz w:val="20"/>
                <w:lang w:eastAsia="en-GB"/>
              </w:rPr>
            </w:pPr>
            <w:r w:rsidRPr="002270A8">
              <w:rPr>
                <w:rFonts w:ascii="Arial" w:hAnsi="Arial" w:cs="Arial"/>
                <w:color w:val="0B0C0C"/>
                <w:sz w:val="20"/>
                <w:lang w:eastAsia="en-GB"/>
              </w:rPr>
              <w:t>Heating used as necessary to ensure comfort levels are maintained, particularly in occupied spaces</w:t>
            </w:r>
          </w:p>
          <w:p w14:paraId="70D70F7A" w14:textId="4F344393" w:rsidR="002270A8" w:rsidRPr="002270A8" w:rsidRDefault="002270A8" w:rsidP="005E65DB">
            <w:pPr>
              <w:numPr>
                <w:ilvl w:val="0"/>
                <w:numId w:val="5"/>
              </w:numPr>
              <w:shd w:val="clear" w:color="auto" w:fill="FFFFFF"/>
              <w:rPr>
                <w:rFonts w:ascii="Arial" w:hAnsi="Arial" w:cs="Arial"/>
                <w:color w:val="0B0C0C"/>
                <w:sz w:val="20"/>
                <w:lang w:eastAsia="en-GB"/>
              </w:rPr>
            </w:pPr>
            <w:r>
              <w:rPr>
                <w:rFonts w:ascii="Arial" w:hAnsi="Arial" w:cs="Arial"/>
                <w:color w:val="0B0C0C"/>
                <w:sz w:val="20"/>
                <w:lang w:eastAsia="en-GB"/>
              </w:rPr>
              <w:t>Where</w:t>
            </w:r>
            <w:r w:rsidRPr="002270A8">
              <w:rPr>
                <w:rFonts w:ascii="Arial" w:hAnsi="Arial" w:cs="Arial"/>
                <w:color w:val="0B0C0C"/>
                <w:sz w:val="20"/>
                <w:lang w:eastAsia="en-GB"/>
              </w:rPr>
              <w:t xml:space="preserve"> mechanical ventilation is in place, system </w:t>
            </w:r>
            <w:r>
              <w:rPr>
                <w:rFonts w:ascii="Arial" w:hAnsi="Arial" w:cs="Arial"/>
                <w:color w:val="0B0C0C"/>
                <w:sz w:val="20"/>
                <w:lang w:eastAsia="en-GB"/>
              </w:rPr>
              <w:t xml:space="preserve">adjusted where possible, </w:t>
            </w:r>
            <w:r w:rsidRPr="002270A8">
              <w:rPr>
                <w:rFonts w:ascii="Arial" w:hAnsi="Arial" w:cs="Arial"/>
                <w:color w:val="0B0C0C"/>
                <w:sz w:val="20"/>
                <w:lang w:eastAsia="en-GB"/>
              </w:rPr>
              <w:t xml:space="preserve">to increase the ventilation rate and ensure that only fresh outside air is circulated, and that the system is not recirculating air. Where a full fresh air setting is not possible, the system </w:t>
            </w:r>
            <w:r>
              <w:rPr>
                <w:rFonts w:ascii="Arial" w:hAnsi="Arial" w:cs="Arial"/>
                <w:color w:val="0B0C0C"/>
                <w:sz w:val="20"/>
                <w:lang w:eastAsia="en-GB"/>
              </w:rPr>
              <w:t>can</w:t>
            </w:r>
            <w:r w:rsidRPr="002270A8">
              <w:rPr>
                <w:rFonts w:ascii="Arial" w:hAnsi="Arial" w:cs="Arial"/>
                <w:color w:val="0B0C0C"/>
                <w:sz w:val="20"/>
                <w:lang w:eastAsia="en-GB"/>
              </w:rPr>
              <w:t xml:space="preserve"> be operated as normal – </w:t>
            </w:r>
            <w:proofErr w:type="gramStart"/>
            <w:r w:rsidRPr="002270A8">
              <w:rPr>
                <w:rFonts w:ascii="Arial" w:hAnsi="Arial" w:cs="Arial"/>
                <w:color w:val="0B0C0C"/>
                <w:sz w:val="20"/>
                <w:lang w:eastAsia="en-GB"/>
              </w:rPr>
              <w:t>as long as</w:t>
            </w:r>
            <w:proofErr w:type="gramEnd"/>
            <w:r w:rsidRPr="002270A8">
              <w:rPr>
                <w:rFonts w:ascii="Arial" w:hAnsi="Arial" w:cs="Arial"/>
                <w:color w:val="0B0C0C"/>
                <w:sz w:val="20"/>
                <w:lang w:eastAsia="en-GB"/>
              </w:rPr>
              <w:t xml:space="preserve"> within a single room – and supplemented by outdoor air supply.</w:t>
            </w:r>
          </w:p>
          <w:p w14:paraId="0579AC51" w14:textId="74C1B346" w:rsidR="002270A8" w:rsidRPr="002270A8" w:rsidRDefault="00952467" w:rsidP="005E65DB">
            <w:pPr>
              <w:numPr>
                <w:ilvl w:val="0"/>
                <w:numId w:val="5"/>
              </w:numPr>
              <w:textAlignment w:val="center"/>
              <w:rPr>
                <w:rFonts w:ascii="Arial" w:hAnsi="Arial" w:cs="Arial"/>
                <w:color w:val="0B0C0C"/>
                <w:sz w:val="20"/>
                <w:lang w:eastAsia="en-GB"/>
              </w:rPr>
            </w:pPr>
            <w:r w:rsidRPr="00040FC7">
              <w:rPr>
                <w:rFonts w:ascii="Arial" w:hAnsi="Arial" w:cs="Arial"/>
                <w:sz w:val="20"/>
                <w:lang w:eastAsia="en-GB"/>
              </w:rPr>
              <w:t xml:space="preserve">Steps should be taken to identify </w:t>
            </w:r>
            <w:r w:rsidR="00040FC7">
              <w:rPr>
                <w:rFonts w:ascii="Arial" w:hAnsi="Arial" w:cs="Arial"/>
                <w:color w:val="0B0C0C"/>
                <w:sz w:val="20"/>
                <w:lang w:eastAsia="en-GB"/>
              </w:rPr>
              <w:t>p</w:t>
            </w:r>
            <w:r w:rsidR="002270A8" w:rsidRPr="002270A8">
              <w:rPr>
                <w:rFonts w:ascii="Arial" w:hAnsi="Arial" w:cs="Arial"/>
                <w:color w:val="0B0C0C"/>
                <w:sz w:val="20"/>
                <w:lang w:eastAsia="en-GB"/>
              </w:rPr>
              <w:t xml:space="preserve">oorly ventilated spaces and to improve fresh air flow in these </w:t>
            </w:r>
            <w:proofErr w:type="gramStart"/>
            <w:r w:rsidR="002270A8" w:rsidRPr="002270A8">
              <w:rPr>
                <w:rFonts w:ascii="Arial" w:hAnsi="Arial" w:cs="Arial"/>
                <w:color w:val="0B0C0C"/>
                <w:sz w:val="20"/>
                <w:lang w:eastAsia="en-GB"/>
              </w:rPr>
              <w:t>areas.</w:t>
            </w:r>
            <w:r w:rsidR="002270A8">
              <w:rPr>
                <w:rFonts w:ascii="Arial" w:hAnsi="Arial" w:cs="Arial"/>
                <w:color w:val="0B0C0C"/>
                <w:sz w:val="20"/>
                <w:lang w:eastAsia="en-GB"/>
              </w:rPr>
              <w:t>(</w:t>
            </w:r>
            <w:proofErr w:type="gramEnd"/>
            <w:r w:rsidR="002270A8" w:rsidRPr="002270A8">
              <w:rPr>
                <w:rFonts w:ascii="Arial" w:hAnsi="Arial" w:cs="Arial"/>
                <w:color w:val="0B0C0C"/>
                <w:sz w:val="20"/>
                <w:lang w:eastAsia="en-GB"/>
              </w:rPr>
              <w:t>In some cases, a CO2 monitor can help identify if the space is poorly ventilated</w:t>
            </w:r>
            <w:r w:rsidR="002270A8">
              <w:rPr>
                <w:rFonts w:ascii="Arial" w:hAnsi="Arial" w:cs="Arial"/>
                <w:color w:val="0B0C0C"/>
                <w:sz w:val="20"/>
                <w:lang w:eastAsia="en-GB"/>
              </w:rPr>
              <w:t>)</w:t>
            </w:r>
            <w:r w:rsidR="002270A8" w:rsidRPr="002270A8">
              <w:rPr>
                <w:rFonts w:ascii="Arial" w:hAnsi="Arial" w:cs="Arial"/>
                <w:color w:val="0B0C0C"/>
                <w:sz w:val="20"/>
                <w:lang w:eastAsia="en-GB"/>
              </w:rPr>
              <w:t>. If ventilation</w:t>
            </w:r>
            <w:r w:rsidR="002270A8">
              <w:rPr>
                <w:rFonts w:ascii="Arial" w:hAnsi="Arial" w:cs="Arial"/>
                <w:color w:val="0B0C0C"/>
                <w:sz w:val="20"/>
                <w:lang w:eastAsia="en-GB"/>
              </w:rPr>
              <w:t xml:space="preserve"> can’t be improved</w:t>
            </w:r>
            <w:r w:rsidR="002270A8" w:rsidRPr="002270A8">
              <w:rPr>
                <w:rFonts w:ascii="Arial" w:hAnsi="Arial" w:cs="Arial"/>
                <w:color w:val="0B0C0C"/>
                <w:sz w:val="20"/>
                <w:lang w:eastAsia="en-GB"/>
              </w:rPr>
              <w:t xml:space="preserve"> in poorly ventilated spaces, minimise use of these spaces. There is further advice from the HSE </w:t>
            </w:r>
            <w:hyperlink r:id="rId12" w:history="1">
              <w:r w:rsidR="002270A8" w:rsidRPr="002270A8">
                <w:rPr>
                  <w:rFonts w:ascii="Arial" w:hAnsi="Arial" w:cs="Arial"/>
                  <w:color w:val="1F4E79" w:themeColor="accent1" w:themeShade="80"/>
                  <w:sz w:val="20"/>
                  <w:u w:val="single"/>
                  <w:lang w:eastAsia="en-GB"/>
                </w:rPr>
                <w:t>here</w:t>
              </w:r>
            </w:hyperlink>
          </w:p>
          <w:p w14:paraId="27D44F9B" w14:textId="6BF5283A" w:rsidR="002270A8" w:rsidRPr="002270A8" w:rsidRDefault="002270A8" w:rsidP="005E65DB">
            <w:pPr>
              <w:numPr>
                <w:ilvl w:val="0"/>
                <w:numId w:val="5"/>
              </w:numPr>
              <w:textAlignment w:val="center"/>
              <w:rPr>
                <w:rFonts w:ascii="Arial" w:hAnsi="Arial" w:cs="Arial"/>
                <w:color w:val="0B0C0C"/>
                <w:sz w:val="20"/>
                <w:lang w:eastAsia="en-GB"/>
              </w:rPr>
            </w:pPr>
            <w:r>
              <w:rPr>
                <w:rFonts w:ascii="Arial" w:hAnsi="Arial" w:cs="Arial"/>
                <w:color w:val="0B0C0C"/>
                <w:sz w:val="20"/>
                <w:lang w:eastAsia="en-GB"/>
              </w:rPr>
              <w:t>Use of o</w:t>
            </w:r>
            <w:r w:rsidRPr="002270A8">
              <w:rPr>
                <w:rFonts w:ascii="Arial" w:hAnsi="Arial" w:cs="Arial"/>
                <w:color w:val="0B0C0C"/>
                <w:sz w:val="20"/>
                <w:lang w:eastAsia="en-GB"/>
              </w:rPr>
              <w:t xml:space="preserve">utside space </w:t>
            </w:r>
            <w:r w:rsidR="002446F9">
              <w:rPr>
                <w:rFonts w:ascii="Arial" w:hAnsi="Arial" w:cs="Arial"/>
                <w:color w:val="0B0C0C"/>
                <w:sz w:val="20"/>
                <w:lang w:eastAsia="en-GB"/>
              </w:rPr>
              <w:t xml:space="preserve">encouraged </w:t>
            </w:r>
            <w:r w:rsidRPr="002270A8">
              <w:rPr>
                <w:rFonts w:ascii="Arial" w:hAnsi="Arial" w:cs="Arial"/>
                <w:color w:val="0B0C0C"/>
                <w:sz w:val="20"/>
                <w:lang w:eastAsia="en-GB"/>
              </w:rPr>
              <w:t>where practical.</w:t>
            </w:r>
          </w:p>
          <w:p w14:paraId="16FEBF48" w14:textId="50F211B7" w:rsidR="002270A8" w:rsidRPr="002270A8" w:rsidRDefault="002446F9" w:rsidP="005E65DB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B0C0C"/>
                <w:sz w:val="20"/>
                <w:szCs w:val="20"/>
              </w:rPr>
            </w:pPr>
            <w:r>
              <w:rPr>
                <w:rFonts w:ascii="Arial" w:hAnsi="Arial" w:cs="Arial"/>
                <w:color w:val="0B0C0C"/>
                <w:sz w:val="20"/>
                <w:szCs w:val="20"/>
              </w:rPr>
              <w:t>U</w:t>
            </w:r>
            <w:r w:rsidR="002270A8" w:rsidRPr="002270A8">
              <w:rPr>
                <w:rFonts w:ascii="Arial" w:hAnsi="Arial" w:cs="Arial"/>
                <w:color w:val="0B0C0C"/>
                <w:sz w:val="20"/>
                <w:szCs w:val="20"/>
              </w:rPr>
              <w:t>se of personal fans</w:t>
            </w:r>
            <w:r>
              <w:rPr>
                <w:rFonts w:ascii="Arial" w:hAnsi="Arial" w:cs="Arial"/>
                <w:color w:val="0B0C0C"/>
                <w:sz w:val="20"/>
                <w:szCs w:val="20"/>
              </w:rPr>
              <w:t xml:space="preserve"> discouraged</w:t>
            </w:r>
            <w:r w:rsidR="002270A8" w:rsidRPr="002270A8">
              <w:rPr>
                <w:rFonts w:ascii="Arial" w:hAnsi="Arial" w:cs="Arial"/>
                <w:color w:val="0B0C0C"/>
                <w:sz w:val="20"/>
                <w:szCs w:val="20"/>
              </w:rPr>
              <w:t>, as they can spread contaminated air from one person onto another and should only be used in already well-ventilated areas. If used, sit</w:t>
            </w:r>
            <w:r>
              <w:rPr>
                <w:rFonts w:ascii="Arial" w:hAnsi="Arial" w:cs="Arial"/>
                <w:color w:val="0B0C0C"/>
                <w:sz w:val="20"/>
                <w:szCs w:val="20"/>
              </w:rPr>
              <w:t>e</w:t>
            </w:r>
            <w:r w:rsidR="002270A8" w:rsidRPr="002270A8">
              <w:rPr>
                <w:rFonts w:ascii="Arial" w:hAnsi="Arial" w:cs="Arial"/>
                <w:color w:val="0B0C0C"/>
                <w:sz w:val="20"/>
                <w:szCs w:val="20"/>
              </w:rPr>
              <w:t xml:space="preserve"> under or in an open window so they are drawing and pushing fresh air around a room (and not directed/blowing air from one person to another</w:t>
            </w:r>
            <w:r>
              <w:rPr>
                <w:rFonts w:ascii="Arial" w:hAnsi="Arial" w:cs="Arial"/>
                <w:color w:val="0B0C0C"/>
                <w:sz w:val="20"/>
                <w:szCs w:val="20"/>
              </w:rPr>
              <w:t>)</w:t>
            </w:r>
            <w:r w:rsidR="002270A8" w:rsidRPr="002270A8">
              <w:rPr>
                <w:rFonts w:ascii="Arial" w:hAnsi="Arial" w:cs="Arial"/>
                <w:color w:val="0B0C0C"/>
                <w:sz w:val="20"/>
                <w:szCs w:val="20"/>
              </w:rPr>
              <w:t>.</w:t>
            </w:r>
          </w:p>
          <w:p w14:paraId="18F85422" w14:textId="75FC0017" w:rsidR="002270A8" w:rsidRPr="002446F9" w:rsidRDefault="002446F9" w:rsidP="005E65DB">
            <w:pPr>
              <w:numPr>
                <w:ilvl w:val="0"/>
                <w:numId w:val="5"/>
              </w:numPr>
              <w:textAlignment w:val="center"/>
              <w:rPr>
                <w:rFonts w:ascii="Arial" w:hAnsi="Arial" w:cs="Arial"/>
                <w:color w:val="0B0C0C"/>
                <w:sz w:val="20"/>
                <w:lang w:eastAsia="en-GB"/>
              </w:rPr>
            </w:pPr>
            <w:r>
              <w:rPr>
                <w:rFonts w:ascii="Arial" w:hAnsi="Arial" w:cs="Arial"/>
                <w:color w:val="0B0C0C"/>
                <w:sz w:val="20"/>
                <w:lang w:eastAsia="en-GB"/>
              </w:rPr>
              <w:lastRenderedPageBreak/>
              <w:t>S</w:t>
            </w:r>
            <w:r w:rsidR="002270A8" w:rsidRPr="002270A8">
              <w:rPr>
                <w:rFonts w:ascii="Arial" w:hAnsi="Arial" w:cs="Arial"/>
                <w:color w:val="0B0C0C"/>
                <w:sz w:val="20"/>
                <w:lang w:eastAsia="en-GB"/>
              </w:rPr>
              <w:t xml:space="preserve">taff </w:t>
            </w:r>
            <w:r>
              <w:rPr>
                <w:rFonts w:ascii="Arial" w:hAnsi="Arial" w:cs="Arial"/>
                <w:color w:val="0B0C0C"/>
                <w:sz w:val="20"/>
                <w:lang w:eastAsia="en-GB"/>
              </w:rPr>
              <w:t xml:space="preserve">reminded </w:t>
            </w:r>
            <w:r w:rsidR="002270A8" w:rsidRPr="002270A8">
              <w:rPr>
                <w:rFonts w:ascii="Arial" w:hAnsi="Arial" w:cs="Arial"/>
                <w:color w:val="0B0C0C"/>
                <w:sz w:val="20"/>
                <w:lang w:eastAsia="en-GB"/>
              </w:rPr>
              <w:t>of importance of ventilation measures, and of need for fresh air as key control measure</w:t>
            </w:r>
          </w:p>
        </w:tc>
        <w:tc>
          <w:tcPr>
            <w:tcW w:w="425" w:type="dxa"/>
          </w:tcPr>
          <w:p w14:paraId="09C06C9A" w14:textId="77777777" w:rsidR="002270A8" w:rsidRPr="00BF3877" w:rsidRDefault="002270A8" w:rsidP="002270A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6" w:type="dxa"/>
          </w:tcPr>
          <w:p w14:paraId="36131807" w14:textId="77777777" w:rsidR="002270A8" w:rsidRPr="00BF3877" w:rsidRDefault="002270A8" w:rsidP="002270A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46" w:type="dxa"/>
            <w:tcBorders>
              <w:right w:val="single" w:sz="24" w:space="0" w:color="auto"/>
            </w:tcBorders>
          </w:tcPr>
          <w:p w14:paraId="158D9458" w14:textId="77777777" w:rsidR="002270A8" w:rsidRPr="00BF3877" w:rsidRDefault="002270A8" w:rsidP="002270A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68" w:type="dxa"/>
            <w:tcBorders>
              <w:left w:val="single" w:sz="24" w:space="0" w:color="auto"/>
            </w:tcBorders>
          </w:tcPr>
          <w:p w14:paraId="7380B89A" w14:textId="77777777" w:rsidR="002270A8" w:rsidRPr="00BF3877" w:rsidRDefault="002270A8" w:rsidP="002270A8">
            <w:pPr>
              <w:tabs>
                <w:tab w:val="num" w:pos="2160"/>
              </w:tabs>
              <w:ind w:left="317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2C36D479" w14:textId="77777777" w:rsidR="002270A8" w:rsidRPr="00BF3877" w:rsidRDefault="002270A8" w:rsidP="002270A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</w:tcPr>
          <w:p w14:paraId="4E81E86B" w14:textId="77777777" w:rsidR="002270A8" w:rsidRPr="00BF3877" w:rsidRDefault="002270A8" w:rsidP="002270A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5" w:type="dxa"/>
            <w:tcBorders>
              <w:right w:val="single" w:sz="24" w:space="0" w:color="auto"/>
            </w:tcBorders>
          </w:tcPr>
          <w:p w14:paraId="68BE2F21" w14:textId="77777777" w:rsidR="002270A8" w:rsidRPr="00BF3877" w:rsidRDefault="002270A8" w:rsidP="002270A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22" w:type="dxa"/>
            <w:tcBorders>
              <w:left w:val="single" w:sz="24" w:space="0" w:color="auto"/>
            </w:tcBorders>
          </w:tcPr>
          <w:p w14:paraId="6322F228" w14:textId="77777777" w:rsidR="002270A8" w:rsidRPr="00BF3877" w:rsidRDefault="002270A8" w:rsidP="002270A8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2270A8" w:rsidRPr="00BF3877" w14:paraId="2DC38040" w14:textId="77777777" w:rsidTr="00A94D58">
        <w:trPr>
          <w:trHeight w:val="635"/>
        </w:trPr>
        <w:tc>
          <w:tcPr>
            <w:tcW w:w="536" w:type="dxa"/>
            <w:vAlign w:val="center"/>
          </w:tcPr>
          <w:p w14:paraId="3E072535" w14:textId="373B3167" w:rsidR="002270A8" w:rsidRPr="00BF3877" w:rsidRDefault="002270A8" w:rsidP="002270A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6</w:t>
            </w:r>
          </w:p>
        </w:tc>
        <w:tc>
          <w:tcPr>
            <w:tcW w:w="2873" w:type="dxa"/>
            <w:vAlign w:val="center"/>
          </w:tcPr>
          <w:p w14:paraId="332B41DD" w14:textId="0C720471" w:rsidR="002270A8" w:rsidRPr="00BF3877" w:rsidRDefault="002446F9" w:rsidP="002270A8">
            <w:pPr>
              <w:rPr>
                <w:rFonts w:ascii="Arial" w:hAnsi="Arial" w:cs="Arial"/>
                <w:sz w:val="20"/>
              </w:rPr>
            </w:pPr>
            <w:r w:rsidRPr="00A25E7A">
              <w:rPr>
                <w:rFonts w:ascii="Arial" w:hAnsi="Arial" w:cs="Arial"/>
                <w:sz w:val="20"/>
              </w:rPr>
              <w:t xml:space="preserve">Site Visits – transmission of </w:t>
            </w:r>
            <w:r>
              <w:rPr>
                <w:rFonts w:ascii="Arial" w:hAnsi="Arial" w:cs="Arial"/>
                <w:sz w:val="20"/>
              </w:rPr>
              <w:t>respiratory infection</w:t>
            </w:r>
            <w:r w:rsidRPr="00A25E7A">
              <w:rPr>
                <w:rFonts w:ascii="Arial" w:hAnsi="Arial" w:cs="Arial"/>
                <w:sz w:val="20"/>
              </w:rPr>
              <w:t xml:space="preserve"> </w:t>
            </w:r>
            <w:r w:rsidR="00AD277E">
              <w:rPr>
                <w:rFonts w:ascii="Arial" w:hAnsi="Arial" w:cs="Arial"/>
                <w:sz w:val="20"/>
              </w:rPr>
              <w:t xml:space="preserve">during </w:t>
            </w:r>
            <w:r w:rsidRPr="00A25E7A">
              <w:rPr>
                <w:rFonts w:ascii="Arial" w:hAnsi="Arial" w:cs="Arial"/>
                <w:sz w:val="20"/>
              </w:rPr>
              <w:t xml:space="preserve">travel to/from or during </w:t>
            </w:r>
            <w:r w:rsidR="00AD277E">
              <w:rPr>
                <w:rFonts w:ascii="Arial" w:hAnsi="Arial" w:cs="Arial"/>
                <w:sz w:val="20"/>
              </w:rPr>
              <w:t xml:space="preserve">the </w:t>
            </w:r>
            <w:r w:rsidRPr="00A25E7A">
              <w:rPr>
                <w:rFonts w:ascii="Arial" w:hAnsi="Arial" w:cs="Arial"/>
                <w:sz w:val="20"/>
              </w:rPr>
              <w:t>visit</w:t>
            </w:r>
          </w:p>
        </w:tc>
        <w:tc>
          <w:tcPr>
            <w:tcW w:w="851" w:type="dxa"/>
          </w:tcPr>
          <w:p w14:paraId="1D8A8C6F" w14:textId="11C0CCFC" w:rsidR="002270A8" w:rsidRPr="00BF3877" w:rsidRDefault="002270A8" w:rsidP="002270A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74" w:type="dxa"/>
          </w:tcPr>
          <w:p w14:paraId="59C6D3FE" w14:textId="6E0D1376" w:rsidR="002446F9" w:rsidRPr="005B0AF4" w:rsidRDefault="002446F9" w:rsidP="005E65DB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</w:rPr>
            </w:pPr>
            <w:r w:rsidRPr="005B0AF4">
              <w:rPr>
                <w:rFonts w:ascii="Arial" w:hAnsi="Arial" w:cs="Arial"/>
                <w:sz w:val="20"/>
              </w:rPr>
              <w:t>Consider</w:t>
            </w:r>
            <w:r w:rsidR="00B467B3">
              <w:rPr>
                <w:rFonts w:ascii="Arial" w:hAnsi="Arial" w:cs="Arial"/>
                <w:sz w:val="20"/>
              </w:rPr>
              <w:t>ation of</w:t>
            </w:r>
            <w:r w:rsidRPr="005B0AF4">
              <w:rPr>
                <w:rFonts w:ascii="Arial" w:hAnsi="Arial" w:cs="Arial"/>
                <w:sz w:val="20"/>
              </w:rPr>
              <w:t xml:space="preserve"> </w:t>
            </w:r>
            <w:r w:rsidR="00BD7544">
              <w:rPr>
                <w:rFonts w:ascii="Arial" w:hAnsi="Arial" w:cs="Arial"/>
                <w:sz w:val="20"/>
              </w:rPr>
              <w:t xml:space="preserve">whether some </w:t>
            </w:r>
            <w:r w:rsidRPr="005B0AF4">
              <w:rPr>
                <w:rFonts w:ascii="Arial" w:hAnsi="Arial" w:cs="Arial"/>
                <w:sz w:val="20"/>
              </w:rPr>
              <w:t>site visits can be avoided e.g. with the use of virtual meetings.</w:t>
            </w:r>
          </w:p>
          <w:p w14:paraId="3BBFAF16" w14:textId="2CEC5A8C" w:rsidR="002446F9" w:rsidRPr="005B0AF4" w:rsidRDefault="002446F9" w:rsidP="005E65DB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Arial" w:hAnsi="Arial" w:cs="Arial"/>
                <w:color w:val="0B0C0C"/>
                <w:sz w:val="20"/>
                <w:szCs w:val="20"/>
              </w:rPr>
            </w:pPr>
            <w:r w:rsidRPr="005B0AF4">
              <w:rPr>
                <w:rFonts w:ascii="Arial" w:hAnsi="Arial" w:cs="Arial"/>
                <w:color w:val="0B0C0C"/>
                <w:sz w:val="20"/>
                <w:szCs w:val="20"/>
              </w:rPr>
              <w:t>Consider</w:t>
            </w:r>
            <w:r w:rsidR="00B467B3">
              <w:rPr>
                <w:rFonts w:ascii="Arial" w:hAnsi="Arial" w:cs="Arial"/>
                <w:color w:val="0B0C0C"/>
                <w:sz w:val="20"/>
                <w:szCs w:val="20"/>
              </w:rPr>
              <w:t>ation of</w:t>
            </w:r>
            <w:r w:rsidRPr="005B0AF4">
              <w:rPr>
                <w:rFonts w:ascii="Arial" w:hAnsi="Arial" w:cs="Arial"/>
                <w:color w:val="0B0C0C"/>
                <w:sz w:val="20"/>
                <w:szCs w:val="20"/>
              </w:rPr>
              <w:t xml:space="preserve"> minimising the number of people travelling together in any one vehicle and using fixed travel partners</w:t>
            </w:r>
          </w:p>
          <w:p w14:paraId="43ACAEF1" w14:textId="610B964A" w:rsidR="002446F9" w:rsidRDefault="002446F9" w:rsidP="005E65DB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B0C0C"/>
                <w:sz w:val="20"/>
                <w:szCs w:val="20"/>
              </w:rPr>
              <w:t>V</w:t>
            </w:r>
            <w:r w:rsidRPr="005B0AF4">
              <w:rPr>
                <w:rFonts w:ascii="Arial" w:hAnsi="Arial" w:cs="Arial"/>
                <w:color w:val="0B0C0C"/>
                <w:sz w:val="20"/>
                <w:szCs w:val="20"/>
              </w:rPr>
              <w:t>entilation</w:t>
            </w:r>
            <w:r>
              <w:rPr>
                <w:rFonts w:ascii="Arial" w:hAnsi="Arial" w:cs="Arial"/>
                <w:color w:val="0B0C0C"/>
                <w:sz w:val="20"/>
                <w:szCs w:val="20"/>
              </w:rPr>
              <w:t xml:space="preserve"> increased</w:t>
            </w:r>
            <w:r w:rsidRPr="005B0AF4">
              <w:rPr>
                <w:rFonts w:ascii="Arial" w:hAnsi="Arial" w:cs="Arial"/>
                <w:color w:val="0B0C0C"/>
                <w:sz w:val="20"/>
                <w:szCs w:val="20"/>
              </w:rPr>
              <w:t xml:space="preserve"> in vehicles where possible (</w:t>
            </w:r>
            <w:r w:rsidRPr="005B0AF4">
              <w:rPr>
                <w:rFonts w:ascii="Arial" w:hAnsi="Arial" w:cs="Arial"/>
                <w:sz w:val="20"/>
                <w:szCs w:val="20"/>
              </w:rPr>
              <w:t>keeping windows open and using ventilation systems set to draw in fresh air and not to recirculate it)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5B0AF4">
              <w:rPr>
                <w:rFonts w:ascii="Arial" w:hAnsi="Arial" w:cs="Arial"/>
                <w:sz w:val="20"/>
                <w:szCs w:val="20"/>
              </w:rPr>
              <w:t xml:space="preserve">If it’s safe to do so, opening doors of vehicles between different passengers </w:t>
            </w:r>
            <w:r>
              <w:rPr>
                <w:rFonts w:ascii="Arial" w:hAnsi="Arial" w:cs="Arial"/>
                <w:sz w:val="20"/>
                <w:szCs w:val="20"/>
              </w:rPr>
              <w:t xml:space="preserve">or opening </w:t>
            </w:r>
            <w:r w:rsidRPr="005B0AF4">
              <w:rPr>
                <w:rFonts w:ascii="Arial" w:hAnsi="Arial" w:cs="Arial"/>
                <w:sz w:val="20"/>
                <w:szCs w:val="20"/>
              </w:rPr>
              <w:t>vehicle windows fully for a few minutes before anyone else gets in</w:t>
            </w:r>
          </w:p>
          <w:p w14:paraId="1491764B" w14:textId="07F36398" w:rsidR="000227F3" w:rsidRPr="00DF39C3" w:rsidRDefault="000227F3" w:rsidP="005E65DB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040FC7">
              <w:rPr>
                <w:rFonts w:ascii="Arial" w:hAnsi="Arial" w:cs="Arial"/>
                <w:sz w:val="20"/>
                <w:szCs w:val="20"/>
              </w:rPr>
              <w:t>Where work requires entry into clients</w:t>
            </w:r>
            <w:r w:rsidR="00AD277E" w:rsidRPr="00040FC7">
              <w:rPr>
                <w:rFonts w:ascii="Arial" w:hAnsi="Arial" w:cs="Arial"/>
                <w:sz w:val="20"/>
                <w:szCs w:val="20"/>
              </w:rPr>
              <w:t>’</w:t>
            </w:r>
            <w:r w:rsidRPr="00040FC7">
              <w:rPr>
                <w:rFonts w:ascii="Arial" w:hAnsi="Arial" w:cs="Arial"/>
                <w:sz w:val="20"/>
                <w:szCs w:val="20"/>
              </w:rPr>
              <w:t xml:space="preserve"> homes, develop processes to determine the priority of that work</w:t>
            </w:r>
            <w:r w:rsidR="00AD277E" w:rsidRPr="00040FC7">
              <w:rPr>
                <w:rFonts w:ascii="Arial" w:hAnsi="Arial" w:cs="Arial"/>
                <w:sz w:val="20"/>
                <w:szCs w:val="20"/>
              </w:rPr>
              <w:t xml:space="preserve">, and processes to assess if the client (and/or family/friends who may be present) pose an infection risk to staff.  Manage the </w:t>
            </w:r>
            <w:r w:rsidR="00F72FBF" w:rsidRPr="00040FC7">
              <w:rPr>
                <w:rFonts w:ascii="Arial" w:hAnsi="Arial" w:cs="Arial"/>
                <w:sz w:val="20"/>
                <w:szCs w:val="20"/>
              </w:rPr>
              <w:t xml:space="preserve">need for </w:t>
            </w:r>
            <w:r w:rsidR="00AD277E" w:rsidRPr="00040FC7">
              <w:rPr>
                <w:rFonts w:ascii="Arial" w:hAnsi="Arial" w:cs="Arial"/>
                <w:sz w:val="20"/>
                <w:szCs w:val="20"/>
              </w:rPr>
              <w:t>interactions accordingly</w:t>
            </w:r>
            <w:r w:rsidR="00AD277E"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</w:p>
          <w:p w14:paraId="3083538C" w14:textId="15FE1DE7" w:rsidR="002446F9" w:rsidRPr="00B467B3" w:rsidRDefault="002446F9" w:rsidP="005E65DB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</w:rPr>
            </w:pPr>
            <w:r w:rsidRPr="0089700B">
              <w:rPr>
                <w:rFonts w:ascii="Arial" w:hAnsi="Arial" w:cs="Arial"/>
                <w:sz w:val="20"/>
              </w:rPr>
              <w:t>If the visit is to another workplace (such as another BHCC site), check in advance if the workplace or service requires any additional control measures, such as wearing a face covering or carrying out a lateral flow test in advance (for instance, social care settings may require this)</w:t>
            </w:r>
          </w:p>
          <w:p w14:paraId="3928E4FF" w14:textId="1D45480B" w:rsidR="002446F9" w:rsidRPr="007938B6" w:rsidRDefault="002446F9" w:rsidP="005E65DB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</w:rPr>
            </w:pPr>
            <w:r w:rsidRPr="007938B6">
              <w:rPr>
                <w:rFonts w:ascii="Arial" w:hAnsi="Arial" w:cs="Arial"/>
                <w:sz w:val="20"/>
              </w:rPr>
              <w:t>Hands cleaned or where this is not practical hand sanitiser used before entry to the location and on completion of the visit</w:t>
            </w:r>
          </w:p>
          <w:p w14:paraId="70E5DAE2" w14:textId="5910663E" w:rsidR="002446F9" w:rsidRPr="007938B6" w:rsidRDefault="002446F9" w:rsidP="005E65DB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</w:t>
            </w:r>
            <w:r w:rsidRPr="007938B6">
              <w:rPr>
                <w:rFonts w:ascii="Arial" w:hAnsi="Arial" w:cs="Arial"/>
                <w:sz w:val="20"/>
              </w:rPr>
              <w:t xml:space="preserve">ersonal hygiene measures followed (‘catch it, bin it, kill it’ principles) </w:t>
            </w:r>
          </w:p>
          <w:p w14:paraId="3D0AFE8C" w14:textId="5E4CC6E7" w:rsidR="002446F9" w:rsidRDefault="002446F9" w:rsidP="005E65DB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</w:rPr>
            </w:pPr>
            <w:r w:rsidRPr="007938B6">
              <w:rPr>
                <w:rFonts w:ascii="Arial" w:hAnsi="Arial" w:cs="Arial"/>
                <w:sz w:val="20"/>
              </w:rPr>
              <w:t>Keep the duration of the visit to the shortest time possible</w:t>
            </w:r>
          </w:p>
          <w:p w14:paraId="42778048" w14:textId="0B335889" w:rsidR="00F72FBF" w:rsidRPr="00040FC7" w:rsidRDefault="00F72FBF" w:rsidP="005E65DB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</w:rPr>
            </w:pPr>
            <w:r w:rsidRPr="00040FC7">
              <w:rPr>
                <w:rFonts w:ascii="Arial" w:hAnsi="Arial" w:cs="Arial"/>
                <w:sz w:val="20"/>
              </w:rPr>
              <w:t>Refer to the latest guidance on the need for staff to maintain social distancing and/or to wear surgical face masks/PPE</w:t>
            </w:r>
          </w:p>
          <w:p w14:paraId="673A4D4C" w14:textId="6C6AED0E" w:rsidR="002270A8" w:rsidRPr="002446F9" w:rsidRDefault="002446F9" w:rsidP="005E65DB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Arial" w:hAnsi="Arial" w:cs="Arial"/>
                <w:color w:val="0B0C0C"/>
                <w:sz w:val="20"/>
                <w:szCs w:val="20"/>
              </w:rPr>
            </w:pPr>
            <w:r w:rsidRPr="007938B6">
              <w:rPr>
                <w:rFonts w:ascii="Arial" w:hAnsi="Arial" w:cs="Arial"/>
                <w:sz w:val="20"/>
                <w:szCs w:val="20"/>
              </w:rPr>
              <w:t>Clean</w:t>
            </w:r>
            <w:r w:rsidR="005E65DB">
              <w:rPr>
                <w:rFonts w:ascii="Arial" w:hAnsi="Arial" w:cs="Arial"/>
                <w:sz w:val="20"/>
                <w:szCs w:val="20"/>
              </w:rPr>
              <w:t>ing</w:t>
            </w:r>
            <w:r w:rsidRPr="007938B6">
              <w:rPr>
                <w:rFonts w:ascii="Arial" w:hAnsi="Arial" w:cs="Arial"/>
                <w:sz w:val="20"/>
                <w:szCs w:val="20"/>
              </w:rPr>
              <w:t xml:space="preserve"> shared vehicles between shifts or on handover</w:t>
            </w:r>
            <w:r>
              <w:rPr>
                <w:rFonts w:ascii="Arial" w:hAnsi="Arial" w:cs="Arial"/>
                <w:color w:val="0B0C0C"/>
                <w:sz w:val="20"/>
                <w:szCs w:val="20"/>
              </w:rPr>
              <w:t xml:space="preserve"> [</w:t>
            </w:r>
            <w:r w:rsidRPr="005E65DB">
              <w:rPr>
                <w:rFonts w:ascii="Arial" w:hAnsi="Arial" w:cs="Arial"/>
                <w:i/>
                <w:iCs/>
                <w:color w:val="0B0C0C"/>
                <w:sz w:val="20"/>
                <w:szCs w:val="20"/>
              </w:rPr>
              <w:t>State who will clean the vehicle; what cleaning procedure will be followed/ site specific protocols</w:t>
            </w:r>
            <w:r>
              <w:rPr>
                <w:rFonts w:ascii="Arial" w:hAnsi="Arial" w:cs="Arial"/>
                <w:color w:val="0B0C0C"/>
                <w:sz w:val="20"/>
                <w:szCs w:val="20"/>
              </w:rPr>
              <w:t>]</w:t>
            </w:r>
          </w:p>
        </w:tc>
        <w:tc>
          <w:tcPr>
            <w:tcW w:w="425" w:type="dxa"/>
          </w:tcPr>
          <w:p w14:paraId="42B447AF" w14:textId="77777777" w:rsidR="002270A8" w:rsidRPr="00BF3877" w:rsidRDefault="002270A8" w:rsidP="002270A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6" w:type="dxa"/>
          </w:tcPr>
          <w:p w14:paraId="192ECDB5" w14:textId="77777777" w:rsidR="002270A8" w:rsidRPr="00BF3877" w:rsidRDefault="002270A8" w:rsidP="002270A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46" w:type="dxa"/>
            <w:tcBorders>
              <w:right w:val="single" w:sz="24" w:space="0" w:color="auto"/>
            </w:tcBorders>
          </w:tcPr>
          <w:p w14:paraId="33965705" w14:textId="77777777" w:rsidR="002270A8" w:rsidRPr="00BF3877" w:rsidRDefault="002270A8" w:rsidP="002270A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68" w:type="dxa"/>
            <w:tcBorders>
              <w:left w:val="single" w:sz="24" w:space="0" w:color="auto"/>
            </w:tcBorders>
          </w:tcPr>
          <w:p w14:paraId="2995327C" w14:textId="77777777" w:rsidR="002270A8" w:rsidRPr="00BF3877" w:rsidRDefault="002270A8" w:rsidP="002270A8">
            <w:pPr>
              <w:tabs>
                <w:tab w:val="num" w:pos="2160"/>
              </w:tabs>
              <w:ind w:left="317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5BBE8674" w14:textId="77777777" w:rsidR="002270A8" w:rsidRPr="00BF3877" w:rsidRDefault="002270A8" w:rsidP="002270A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</w:tcPr>
          <w:p w14:paraId="3738EDF4" w14:textId="77777777" w:rsidR="002270A8" w:rsidRPr="00BF3877" w:rsidRDefault="002270A8" w:rsidP="002270A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5" w:type="dxa"/>
            <w:tcBorders>
              <w:right w:val="single" w:sz="24" w:space="0" w:color="auto"/>
            </w:tcBorders>
          </w:tcPr>
          <w:p w14:paraId="1E0D6D01" w14:textId="77777777" w:rsidR="002270A8" w:rsidRPr="00BF3877" w:rsidRDefault="002270A8" w:rsidP="002270A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22" w:type="dxa"/>
            <w:tcBorders>
              <w:left w:val="single" w:sz="24" w:space="0" w:color="auto"/>
            </w:tcBorders>
          </w:tcPr>
          <w:p w14:paraId="041B7E28" w14:textId="77777777" w:rsidR="002270A8" w:rsidRPr="00BF3877" w:rsidRDefault="002270A8" w:rsidP="002270A8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2270A8" w:rsidRPr="00BF3877" w14:paraId="4C9D6996" w14:textId="77777777" w:rsidTr="005E65DB">
        <w:trPr>
          <w:trHeight w:val="416"/>
        </w:trPr>
        <w:tc>
          <w:tcPr>
            <w:tcW w:w="536" w:type="dxa"/>
            <w:vAlign w:val="center"/>
          </w:tcPr>
          <w:p w14:paraId="2162F1A7" w14:textId="6FA176D6" w:rsidR="002270A8" w:rsidRDefault="002446F9" w:rsidP="002270A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7</w:t>
            </w:r>
          </w:p>
        </w:tc>
        <w:tc>
          <w:tcPr>
            <w:tcW w:w="2873" w:type="dxa"/>
            <w:vAlign w:val="center"/>
          </w:tcPr>
          <w:p w14:paraId="2058E6E1" w14:textId="02F2FE78" w:rsidR="002446F9" w:rsidRPr="00F71829" w:rsidRDefault="002446F9" w:rsidP="002446F9">
            <w:pPr>
              <w:pStyle w:val="Heading3"/>
              <w:shd w:val="clear" w:color="auto" w:fill="FFFFFF"/>
              <w:spacing w:before="525"/>
              <w:textAlignment w:val="baseline"/>
              <w:rPr>
                <w:rFonts w:ascii="Arial" w:hAnsi="Arial" w:cs="Arial"/>
                <w:b w:val="0"/>
                <w:color w:val="0B0C0C"/>
                <w:sz w:val="20"/>
                <w:lang w:eastAsia="en-GB"/>
              </w:rPr>
            </w:pPr>
            <w:r>
              <w:rPr>
                <w:rFonts w:ascii="Arial" w:hAnsi="Arial" w:cs="Arial"/>
                <w:b w:val="0"/>
                <w:color w:val="0B0C0C"/>
                <w:sz w:val="20"/>
              </w:rPr>
              <w:t>Transmission of respiratory infection through h</w:t>
            </w:r>
            <w:r w:rsidRPr="00F71829">
              <w:rPr>
                <w:rFonts w:ascii="Arial" w:hAnsi="Arial" w:cs="Arial"/>
                <w:b w:val="0"/>
                <w:color w:val="0B0C0C"/>
                <w:sz w:val="20"/>
              </w:rPr>
              <w:t>andling goods, merchandise and other materials, and onsite vehicles</w:t>
            </w:r>
          </w:p>
          <w:p w14:paraId="6BDD4964" w14:textId="77777777" w:rsidR="002270A8" w:rsidRDefault="002270A8" w:rsidP="002270A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14:paraId="2355643C" w14:textId="77777777" w:rsidR="002270A8" w:rsidRDefault="002270A8" w:rsidP="002270A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74" w:type="dxa"/>
          </w:tcPr>
          <w:p w14:paraId="43C6E906" w14:textId="311A6BC3" w:rsidR="002446F9" w:rsidRPr="007938B6" w:rsidRDefault="002446F9" w:rsidP="005E65DB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7938B6">
              <w:rPr>
                <w:rFonts w:ascii="Arial" w:hAnsi="Arial" w:cs="Arial"/>
                <w:sz w:val="20"/>
                <w:szCs w:val="20"/>
              </w:rPr>
              <w:t>Cleaning procedures</w:t>
            </w:r>
            <w:r w:rsidR="00040FC7">
              <w:rPr>
                <w:rFonts w:ascii="Arial" w:hAnsi="Arial" w:cs="Arial"/>
                <w:sz w:val="20"/>
                <w:szCs w:val="20"/>
              </w:rPr>
              <w:t xml:space="preserve"> in place</w:t>
            </w:r>
            <w:r w:rsidRPr="007938B6">
              <w:rPr>
                <w:rFonts w:ascii="Arial" w:hAnsi="Arial" w:cs="Arial"/>
                <w:sz w:val="20"/>
                <w:szCs w:val="20"/>
              </w:rPr>
              <w:t xml:space="preserve"> for goods and merchandise entering the site.</w:t>
            </w:r>
            <w:r w:rsidR="00F72FB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23CBCCC" w14:textId="77777777" w:rsidR="002446F9" w:rsidRPr="007938B6" w:rsidRDefault="002446F9" w:rsidP="005E65DB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DF39C3">
              <w:rPr>
                <w:rFonts w:ascii="Arial" w:hAnsi="Arial" w:cs="Arial"/>
                <w:sz w:val="20"/>
                <w:szCs w:val="20"/>
              </w:rPr>
              <w:t>H</w:t>
            </w:r>
            <w:r w:rsidRPr="007938B6">
              <w:rPr>
                <w:rFonts w:ascii="Arial" w:hAnsi="Arial" w:cs="Arial"/>
                <w:sz w:val="20"/>
                <w:szCs w:val="20"/>
              </w:rPr>
              <w:t xml:space="preserve">andwashing and handwashing facilities for workers handling goods and merchandise and hand sanitiser </w:t>
            </w:r>
            <w:r>
              <w:rPr>
                <w:rFonts w:ascii="Arial" w:hAnsi="Arial" w:cs="Arial"/>
                <w:sz w:val="20"/>
                <w:szCs w:val="20"/>
              </w:rPr>
              <w:t xml:space="preserve">provided </w:t>
            </w:r>
            <w:r w:rsidRPr="007938B6">
              <w:rPr>
                <w:rFonts w:ascii="Arial" w:hAnsi="Arial" w:cs="Arial"/>
                <w:sz w:val="20"/>
                <w:szCs w:val="20"/>
              </w:rPr>
              <w:t>where this is not practical.</w:t>
            </w:r>
          </w:p>
          <w:p w14:paraId="29D5E59F" w14:textId="11C9AB59" w:rsidR="002446F9" w:rsidRDefault="002446F9" w:rsidP="005E65DB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="Arial" w:hAnsi="Arial" w:cs="Arial"/>
                <w:color w:val="0B0C0C"/>
                <w:sz w:val="20"/>
                <w:szCs w:val="20"/>
              </w:rPr>
            </w:pPr>
            <w:r w:rsidRPr="00F71829">
              <w:rPr>
                <w:rFonts w:ascii="Arial" w:hAnsi="Arial" w:cs="Arial"/>
                <w:color w:val="0B0C0C"/>
                <w:sz w:val="20"/>
                <w:szCs w:val="20"/>
              </w:rPr>
              <w:t>Restrict</w:t>
            </w:r>
            <w:r w:rsidR="005E65DB">
              <w:rPr>
                <w:rFonts w:ascii="Arial" w:hAnsi="Arial" w:cs="Arial"/>
                <w:color w:val="0B0C0C"/>
                <w:sz w:val="20"/>
                <w:szCs w:val="20"/>
              </w:rPr>
              <w:t>ing</w:t>
            </w:r>
            <w:r w:rsidRPr="00F71829">
              <w:rPr>
                <w:rFonts w:ascii="Arial" w:hAnsi="Arial" w:cs="Arial"/>
                <w:color w:val="0B0C0C"/>
                <w:sz w:val="20"/>
                <w:szCs w:val="20"/>
              </w:rPr>
              <w:t xml:space="preserve"> non-business deliveries, for example, personal deliveries to workers</w:t>
            </w:r>
          </w:p>
          <w:p w14:paraId="1DF322A6" w14:textId="56F66760" w:rsidR="002270A8" w:rsidRPr="002446F9" w:rsidRDefault="002446F9" w:rsidP="005E65DB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="Arial" w:hAnsi="Arial" w:cs="Arial"/>
                <w:color w:val="0B0C0C"/>
                <w:sz w:val="20"/>
                <w:szCs w:val="20"/>
              </w:rPr>
            </w:pPr>
            <w:r>
              <w:rPr>
                <w:rFonts w:ascii="Arial" w:hAnsi="Arial" w:cs="Arial"/>
                <w:color w:val="0B0C0C"/>
                <w:sz w:val="20"/>
                <w:szCs w:val="20"/>
              </w:rPr>
              <w:t xml:space="preserve">Identifying secure and appropriate drop off points </w:t>
            </w:r>
            <w:r w:rsidR="00040FC7" w:rsidRPr="00040FC7">
              <w:rPr>
                <w:rFonts w:ascii="Arial" w:hAnsi="Arial" w:cs="Arial"/>
                <w:sz w:val="20"/>
                <w:szCs w:val="20"/>
              </w:rPr>
              <w:t>for deliveries</w:t>
            </w:r>
          </w:p>
        </w:tc>
        <w:tc>
          <w:tcPr>
            <w:tcW w:w="425" w:type="dxa"/>
          </w:tcPr>
          <w:p w14:paraId="1384ED69" w14:textId="77777777" w:rsidR="002270A8" w:rsidRPr="00BF3877" w:rsidRDefault="002270A8" w:rsidP="002270A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6" w:type="dxa"/>
          </w:tcPr>
          <w:p w14:paraId="6D9483F9" w14:textId="77777777" w:rsidR="002270A8" w:rsidRPr="00BF3877" w:rsidRDefault="002270A8" w:rsidP="002270A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46" w:type="dxa"/>
            <w:tcBorders>
              <w:right w:val="single" w:sz="24" w:space="0" w:color="auto"/>
            </w:tcBorders>
          </w:tcPr>
          <w:p w14:paraId="7597D573" w14:textId="77777777" w:rsidR="002270A8" w:rsidRPr="00BF3877" w:rsidRDefault="002270A8" w:rsidP="002270A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68" w:type="dxa"/>
            <w:tcBorders>
              <w:left w:val="single" w:sz="24" w:space="0" w:color="auto"/>
            </w:tcBorders>
          </w:tcPr>
          <w:p w14:paraId="5CE48F7E" w14:textId="77777777" w:rsidR="002270A8" w:rsidRPr="00BF3877" w:rsidRDefault="002270A8" w:rsidP="002270A8">
            <w:pPr>
              <w:tabs>
                <w:tab w:val="num" w:pos="2160"/>
              </w:tabs>
              <w:ind w:left="317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4761B235" w14:textId="77777777" w:rsidR="002270A8" w:rsidRPr="00BF3877" w:rsidRDefault="002270A8" w:rsidP="002270A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</w:tcPr>
          <w:p w14:paraId="09FE8881" w14:textId="77777777" w:rsidR="002270A8" w:rsidRPr="00BF3877" w:rsidRDefault="002270A8" w:rsidP="002270A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5" w:type="dxa"/>
            <w:tcBorders>
              <w:right w:val="single" w:sz="24" w:space="0" w:color="auto"/>
            </w:tcBorders>
          </w:tcPr>
          <w:p w14:paraId="04C769E6" w14:textId="77777777" w:rsidR="002270A8" w:rsidRPr="00BF3877" w:rsidRDefault="002270A8" w:rsidP="002270A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22" w:type="dxa"/>
            <w:tcBorders>
              <w:left w:val="single" w:sz="24" w:space="0" w:color="auto"/>
            </w:tcBorders>
          </w:tcPr>
          <w:p w14:paraId="71365666" w14:textId="77777777" w:rsidR="002270A8" w:rsidRPr="00BF3877" w:rsidRDefault="002270A8" w:rsidP="002270A8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2270A8" w:rsidRPr="00BF3877" w14:paraId="7FE53D89" w14:textId="77777777" w:rsidTr="00A94D58">
        <w:trPr>
          <w:trHeight w:val="635"/>
        </w:trPr>
        <w:tc>
          <w:tcPr>
            <w:tcW w:w="536" w:type="dxa"/>
            <w:vAlign w:val="center"/>
          </w:tcPr>
          <w:p w14:paraId="56454D17" w14:textId="0DBF31E4" w:rsidR="002270A8" w:rsidRDefault="002446F9" w:rsidP="002270A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2873" w:type="dxa"/>
            <w:vAlign w:val="center"/>
          </w:tcPr>
          <w:p w14:paraId="739F6703" w14:textId="4BB7A858" w:rsidR="002446F9" w:rsidRDefault="002446F9" w:rsidP="002446F9">
            <w:pPr>
              <w:pStyle w:val="Heading3"/>
              <w:shd w:val="clear" w:color="auto" w:fill="FFFFFF"/>
              <w:spacing w:before="525"/>
              <w:textAlignment w:val="baseline"/>
              <w:rPr>
                <w:rFonts w:ascii="Arial" w:hAnsi="Arial" w:cs="Arial"/>
                <w:b w:val="0"/>
                <w:color w:val="0B0C0C"/>
                <w:sz w:val="20"/>
              </w:rPr>
            </w:pPr>
            <w:r>
              <w:rPr>
                <w:rFonts w:ascii="Arial" w:hAnsi="Arial" w:cs="Arial"/>
                <w:b w:val="0"/>
                <w:color w:val="0B0C0C"/>
                <w:sz w:val="20"/>
              </w:rPr>
              <w:t>Transmission of respiratory infection though large groups of shift workers</w:t>
            </w:r>
          </w:p>
          <w:p w14:paraId="3BAB40ED" w14:textId="77777777" w:rsidR="002270A8" w:rsidRDefault="002270A8" w:rsidP="002270A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14:paraId="33E68835" w14:textId="77777777" w:rsidR="002270A8" w:rsidRDefault="002270A8" w:rsidP="002270A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74" w:type="dxa"/>
          </w:tcPr>
          <w:p w14:paraId="38759722" w14:textId="77777777" w:rsidR="002446F9" w:rsidRDefault="002446F9" w:rsidP="005E65DB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rPr>
                <w:rFonts w:ascii="Arial" w:hAnsi="Arial" w:cs="Arial"/>
                <w:color w:val="0B0C0C"/>
                <w:sz w:val="20"/>
                <w:szCs w:val="20"/>
              </w:rPr>
            </w:pPr>
            <w:r w:rsidRPr="007376E9">
              <w:rPr>
                <w:rFonts w:ascii="Arial" w:hAnsi="Arial" w:cs="Arial"/>
                <w:color w:val="0B0C0C"/>
                <w:sz w:val="20"/>
                <w:szCs w:val="20"/>
              </w:rPr>
              <w:t>Identifying areas where people directly pass things to each other, for example office supplies, and finding ways to remove direct contact, such as using drop-off points or transfer zones</w:t>
            </w:r>
          </w:p>
          <w:p w14:paraId="1233C5A0" w14:textId="77777777" w:rsidR="002446F9" w:rsidRDefault="002446F9" w:rsidP="005E65DB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rPr>
                <w:rFonts w:ascii="Arial" w:hAnsi="Arial" w:cs="Arial"/>
                <w:color w:val="0B0C0C"/>
                <w:sz w:val="20"/>
                <w:szCs w:val="20"/>
              </w:rPr>
            </w:pPr>
            <w:r w:rsidRPr="000808A1">
              <w:rPr>
                <w:rFonts w:ascii="Arial" w:hAnsi="Arial" w:cs="Arial"/>
                <w:color w:val="0B0C0C"/>
                <w:sz w:val="20"/>
                <w:szCs w:val="20"/>
              </w:rPr>
              <w:t xml:space="preserve">Using visual communications, for example whiteboards or signage, to explain changes to schedules, </w:t>
            </w:r>
            <w:proofErr w:type="gramStart"/>
            <w:r w:rsidRPr="000808A1">
              <w:rPr>
                <w:rFonts w:ascii="Arial" w:hAnsi="Arial" w:cs="Arial"/>
                <w:color w:val="0B0C0C"/>
                <w:sz w:val="20"/>
                <w:szCs w:val="20"/>
              </w:rPr>
              <w:t>breakdowns</w:t>
            </w:r>
            <w:proofErr w:type="gramEnd"/>
            <w:r w:rsidRPr="000808A1">
              <w:rPr>
                <w:rFonts w:ascii="Arial" w:hAnsi="Arial" w:cs="Arial"/>
                <w:color w:val="0B0C0C"/>
                <w:sz w:val="20"/>
                <w:szCs w:val="20"/>
              </w:rPr>
              <w:t xml:space="preserve"> or materials shortages to reduce the need for face-to-face communications.</w:t>
            </w:r>
          </w:p>
          <w:p w14:paraId="2E04375E" w14:textId="10DFF55E" w:rsidR="002270A8" w:rsidRPr="005E65DB" w:rsidRDefault="002446F9" w:rsidP="005E65DB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B0C0C"/>
                <w:sz w:val="20"/>
                <w:szCs w:val="20"/>
              </w:rPr>
              <w:t xml:space="preserve">Consider wherever possible, moving </w:t>
            </w:r>
            <w:proofErr w:type="gramStart"/>
            <w:r>
              <w:rPr>
                <w:rFonts w:ascii="Arial" w:hAnsi="Arial" w:cs="Arial"/>
                <w:color w:val="0B0C0C"/>
                <w:sz w:val="20"/>
                <w:szCs w:val="20"/>
              </w:rPr>
              <w:t>paper based</w:t>
            </w:r>
            <w:proofErr w:type="gramEnd"/>
            <w:r>
              <w:rPr>
                <w:rFonts w:ascii="Arial" w:hAnsi="Arial" w:cs="Arial"/>
                <w:color w:val="0B0C0C"/>
                <w:sz w:val="20"/>
                <w:szCs w:val="20"/>
              </w:rPr>
              <w:t xml:space="preserve"> processes to electronic. Where this is not possible ensure staff are able to wash their hands/ use hand sanitiser after </w:t>
            </w:r>
            <w:r w:rsidRPr="0022664D">
              <w:rPr>
                <w:rFonts w:ascii="Arial" w:hAnsi="Arial" w:cs="Arial"/>
                <w:color w:val="0B0C0C"/>
                <w:sz w:val="20"/>
                <w:szCs w:val="20"/>
              </w:rPr>
              <w:t xml:space="preserve">handling </w:t>
            </w:r>
            <w:r w:rsidRPr="0022664D">
              <w:rPr>
                <w:rFonts w:ascii="Arial" w:hAnsi="Arial" w:cs="Arial"/>
                <w:sz w:val="20"/>
                <w:szCs w:val="20"/>
              </w:rPr>
              <w:t>post/ documentation/ paperwork</w:t>
            </w:r>
          </w:p>
        </w:tc>
        <w:tc>
          <w:tcPr>
            <w:tcW w:w="425" w:type="dxa"/>
          </w:tcPr>
          <w:p w14:paraId="72CCCA04" w14:textId="77777777" w:rsidR="002270A8" w:rsidRPr="00BF3877" w:rsidRDefault="002270A8" w:rsidP="002270A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6" w:type="dxa"/>
          </w:tcPr>
          <w:p w14:paraId="356EF67D" w14:textId="77777777" w:rsidR="002270A8" w:rsidRPr="00BF3877" w:rsidRDefault="002270A8" w:rsidP="002270A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46" w:type="dxa"/>
            <w:tcBorders>
              <w:right w:val="single" w:sz="24" w:space="0" w:color="auto"/>
            </w:tcBorders>
          </w:tcPr>
          <w:p w14:paraId="7CF2D6C6" w14:textId="77777777" w:rsidR="002270A8" w:rsidRPr="00BF3877" w:rsidRDefault="002270A8" w:rsidP="002270A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68" w:type="dxa"/>
            <w:tcBorders>
              <w:left w:val="single" w:sz="24" w:space="0" w:color="auto"/>
            </w:tcBorders>
          </w:tcPr>
          <w:p w14:paraId="0B266112" w14:textId="77777777" w:rsidR="002270A8" w:rsidRPr="00BF3877" w:rsidRDefault="002270A8" w:rsidP="002270A8">
            <w:pPr>
              <w:tabs>
                <w:tab w:val="num" w:pos="2160"/>
              </w:tabs>
              <w:ind w:left="317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5A669BD2" w14:textId="77777777" w:rsidR="002270A8" w:rsidRPr="00BF3877" w:rsidRDefault="002270A8" w:rsidP="002270A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</w:tcPr>
          <w:p w14:paraId="2D74AE8B" w14:textId="77777777" w:rsidR="002270A8" w:rsidRPr="00BF3877" w:rsidRDefault="002270A8" w:rsidP="002270A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5" w:type="dxa"/>
            <w:tcBorders>
              <w:right w:val="single" w:sz="24" w:space="0" w:color="auto"/>
            </w:tcBorders>
          </w:tcPr>
          <w:p w14:paraId="7058C982" w14:textId="77777777" w:rsidR="002270A8" w:rsidRPr="00BF3877" w:rsidRDefault="002270A8" w:rsidP="002270A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22" w:type="dxa"/>
            <w:tcBorders>
              <w:left w:val="single" w:sz="24" w:space="0" w:color="auto"/>
            </w:tcBorders>
          </w:tcPr>
          <w:p w14:paraId="1E5D9552" w14:textId="77777777" w:rsidR="002270A8" w:rsidRDefault="002270A8" w:rsidP="002270A8">
            <w:pPr>
              <w:rPr>
                <w:rFonts w:ascii="Arial" w:hAnsi="Arial" w:cs="Arial"/>
                <w:b/>
                <w:sz w:val="20"/>
              </w:rPr>
            </w:pPr>
          </w:p>
          <w:p w14:paraId="41E92BBD" w14:textId="77777777" w:rsidR="00BE0B15" w:rsidRDefault="00BE0B15" w:rsidP="002270A8">
            <w:pPr>
              <w:rPr>
                <w:rFonts w:ascii="Arial" w:hAnsi="Arial" w:cs="Arial"/>
                <w:b/>
                <w:sz w:val="20"/>
              </w:rPr>
            </w:pPr>
          </w:p>
          <w:p w14:paraId="19377737" w14:textId="07361C52" w:rsidR="00BE0B15" w:rsidRPr="00BF3877" w:rsidRDefault="00BE0B15" w:rsidP="002270A8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BE0B15" w:rsidRPr="00BF3877" w14:paraId="29186268" w14:textId="77777777" w:rsidTr="00A94D58">
        <w:trPr>
          <w:trHeight w:val="635"/>
        </w:trPr>
        <w:tc>
          <w:tcPr>
            <w:tcW w:w="536" w:type="dxa"/>
            <w:vAlign w:val="center"/>
          </w:tcPr>
          <w:p w14:paraId="3A0BE45D" w14:textId="2783EF52" w:rsidR="00BE0B15" w:rsidRDefault="00BE0B15" w:rsidP="002270A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2873" w:type="dxa"/>
            <w:vAlign w:val="center"/>
          </w:tcPr>
          <w:p w14:paraId="754498C0" w14:textId="642A1457" w:rsidR="00BE0B15" w:rsidRDefault="00BE0B15" w:rsidP="002446F9">
            <w:pPr>
              <w:pStyle w:val="Heading3"/>
              <w:shd w:val="clear" w:color="auto" w:fill="FFFFFF"/>
              <w:spacing w:before="525"/>
              <w:textAlignment w:val="baseline"/>
              <w:rPr>
                <w:rFonts w:ascii="Arial" w:hAnsi="Arial" w:cs="Arial"/>
                <w:b w:val="0"/>
                <w:color w:val="0B0C0C"/>
                <w:sz w:val="20"/>
              </w:rPr>
            </w:pPr>
            <w:r>
              <w:rPr>
                <w:rFonts w:ascii="Arial" w:hAnsi="Arial" w:cs="Arial"/>
                <w:b w:val="0"/>
                <w:color w:val="0B0C0C"/>
                <w:sz w:val="20"/>
              </w:rPr>
              <w:t>Confirmed cases of respiratory infection</w:t>
            </w:r>
          </w:p>
        </w:tc>
        <w:tc>
          <w:tcPr>
            <w:tcW w:w="851" w:type="dxa"/>
          </w:tcPr>
          <w:p w14:paraId="63A4FD34" w14:textId="77777777" w:rsidR="00BE0B15" w:rsidRDefault="00BE0B15" w:rsidP="002270A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74" w:type="dxa"/>
          </w:tcPr>
          <w:p w14:paraId="372576FD" w14:textId="2FC6BDE4" w:rsidR="00BE0B15" w:rsidRDefault="000B08FD" w:rsidP="005E65DB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</w:t>
            </w:r>
            <w:r w:rsidRPr="000B08FD">
              <w:rPr>
                <w:rFonts w:ascii="Arial" w:hAnsi="Arial" w:cs="Arial"/>
                <w:sz w:val="20"/>
                <w:szCs w:val="20"/>
              </w:rPr>
              <w:t xml:space="preserve"> with symptoms of a respiratory infection, and who have a high temperature or feel unwell, should stay at </w:t>
            </w:r>
            <w:proofErr w:type="gramStart"/>
            <w:r w:rsidRPr="000B08FD">
              <w:rPr>
                <w:rFonts w:ascii="Arial" w:hAnsi="Arial" w:cs="Arial"/>
                <w:sz w:val="20"/>
                <w:szCs w:val="20"/>
              </w:rPr>
              <w:t>home</w:t>
            </w:r>
            <w:proofErr w:type="gramEnd"/>
            <w:r w:rsidRPr="000B08FD">
              <w:rPr>
                <w:rFonts w:ascii="Arial" w:hAnsi="Arial" w:cs="Arial"/>
                <w:sz w:val="20"/>
                <w:szCs w:val="20"/>
              </w:rPr>
              <w:t xml:space="preserve"> and avoid contact with other people until they feel well enough to resume normal activities and they no longer have a high temperature</w:t>
            </w:r>
          </w:p>
          <w:p w14:paraId="0FA7EB51" w14:textId="77777777" w:rsidR="0028025D" w:rsidRDefault="000B08FD" w:rsidP="00FE2E6F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staff test positive for Covid 19, they</w:t>
            </w:r>
            <w:r w:rsidR="002643A7">
              <w:rPr>
                <w:rFonts w:ascii="Arial" w:hAnsi="Arial" w:cs="Arial"/>
                <w:sz w:val="20"/>
                <w:szCs w:val="20"/>
              </w:rPr>
              <w:t xml:space="preserve"> should</w:t>
            </w:r>
            <w:r>
              <w:rPr>
                <w:rFonts w:ascii="Arial" w:hAnsi="Arial" w:cs="Arial"/>
                <w:sz w:val="20"/>
                <w:szCs w:val="20"/>
              </w:rPr>
              <w:t xml:space="preserve"> stay at home and avoid contact with other people for at least 5 days</w:t>
            </w:r>
          </w:p>
          <w:p w14:paraId="4B928CAE" w14:textId="76579F89" w:rsidR="00F827AB" w:rsidRPr="00FE2E6F" w:rsidRDefault="00F827AB" w:rsidP="00FE2E6F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multiple members of staff test positive in one workplace, Public Health to be contacted for further guidance</w:t>
            </w:r>
          </w:p>
        </w:tc>
        <w:tc>
          <w:tcPr>
            <w:tcW w:w="425" w:type="dxa"/>
          </w:tcPr>
          <w:p w14:paraId="502BD26A" w14:textId="77777777" w:rsidR="00BE0B15" w:rsidRPr="00BF3877" w:rsidRDefault="00BE0B15" w:rsidP="002270A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6" w:type="dxa"/>
          </w:tcPr>
          <w:p w14:paraId="3C34193B" w14:textId="77777777" w:rsidR="00BE0B15" w:rsidRPr="00BF3877" w:rsidRDefault="00BE0B15" w:rsidP="002270A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46" w:type="dxa"/>
            <w:tcBorders>
              <w:right w:val="single" w:sz="24" w:space="0" w:color="auto"/>
            </w:tcBorders>
          </w:tcPr>
          <w:p w14:paraId="35B8B56A" w14:textId="77777777" w:rsidR="00BE0B15" w:rsidRPr="00BF3877" w:rsidRDefault="00BE0B15" w:rsidP="002270A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68" w:type="dxa"/>
            <w:tcBorders>
              <w:left w:val="single" w:sz="24" w:space="0" w:color="auto"/>
            </w:tcBorders>
          </w:tcPr>
          <w:p w14:paraId="0A147A34" w14:textId="77777777" w:rsidR="00BE0B15" w:rsidRPr="00BF3877" w:rsidRDefault="00BE0B15" w:rsidP="002270A8">
            <w:pPr>
              <w:tabs>
                <w:tab w:val="num" w:pos="2160"/>
              </w:tabs>
              <w:ind w:left="317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4EA0D66F" w14:textId="77777777" w:rsidR="00BE0B15" w:rsidRPr="00BF3877" w:rsidRDefault="00BE0B15" w:rsidP="002270A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</w:tcPr>
          <w:p w14:paraId="0B4F4D59" w14:textId="77777777" w:rsidR="00BE0B15" w:rsidRPr="00BF3877" w:rsidRDefault="00BE0B15" w:rsidP="002270A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5" w:type="dxa"/>
            <w:tcBorders>
              <w:right w:val="single" w:sz="24" w:space="0" w:color="auto"/>
            </w:tcBorders>
          </w:tcPr>
          <w:p w14:paraId="7C570DD2" w14:textId="77777777" w:rsidR="00BE0B15" w:rsidRPr="00BF3877" w:rsidRDefault="00BE0B15" w:rsidP="002270A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22" w:type="dxa"/>
            <w:tcBorders>
              <w:left w:val="single" w:sz="24" w:space="0" w:color="auto"/>
            </w:tcBorders>
          </w:tcPr>
          <w:p w14:paraId="32BA1DDC" w14:textId="77777777" w:rsidR="00BE0B15" w:rsidRDefault="00BE0B15" w:rsidP="002270A8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401BE82C" w14:textId="77777777" w:rsidR="009A2CEF" w:rsidRPr="009D07E7" w:rsidRDefault="009A2CEF" w:rsidP="00322009">
      <w:pPr>
        <w:pStyle w:val="Heading1"/>
        <w:rPr>
          <w:rFonts w:ascii="Arial" w:hAnsi="Arial" w:cs="Arial"/>
        </w:rPr>
      </w:pPr>
    </w:p>
    <w:sectPr w:rsidR="009A2CEF" w:rsidRPr="009D07E7">
      <w:footerReference w:type="default" r:id="rId13"/>
      <w:pgSz w:w="16834" w:h="11909" w:orient="landscape" w:code="9"/>
      <w:pgMar w:top="567" w:right="567" w:bottom="24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62515" w14:textId="77777777" w:rsidR="006F7C53" w:rsidRDefault="006F7C53">
      <w:r>
        <w:separator/>
      </w:r>
    </w:p>
  </w:endnote>
  <w:endnote w:type="continuationSeparator" w:id="0">
    <w:p w14:paraId="3A57148B" w14:textId="77777777" w:rsidR="006F7C53" w:rsidRDefault="006F7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">
    <w:altName w:val="Cambri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9C971" w14:textId="77777777" w:rsidR="006F7C53" w:rsidRDefault="006F7C53">
    <w:pPr>
      <w:pStyle w:val="Footer"/>
      <w:rPr>
        <w:sz w:val="20"/>
      </w:rPr>
    </w:pPr>
    <w:r>
      <w:rPr>
        <w:sz w:val="20"/>
      </w:rPr>
      <w:t>Standard Risk Assessment Form HSF01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  <w:t>Updated 2017</w:t>
    </w:r>
  </w:p>
  <w:p w14:paraId="6A21FA3F" w14:textId="77777777" w:rsidR="006F7C53" w:rsidRDefault="006F7C53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A8B51" w14:textId="77777777" w:rsidR="006F7C53" w:rsidRDefault="006F7C53">
      <w:r>
        <w:separator/>
      </w:r>
    </w:p>
  </w:footnote>
  <w:footnote w:type="continuationSeparator" w:id="0">
    <w:p w14:paraId="3746040A" w14:textId="77777777" w:rsidR="006F7C53" w:rsidRDefault="006F7C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760AC"/>
    <w:multiLevelType w:val="hybridMultilevel"/>
    <w:tmpl w:val="D2FEFE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C058EF"/>
    <w:multiLevelType w:val="multilevel"/>
    <w:tmpl w:val="042669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0AA3365"/>
    <w:multiLevelType w:val="multilevel"/>
    <w:tmpl w:val="B002DE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311B25CC"/>
    <w:multiLevelType w:val="hybridMultilevel"/>
    <w:tmpl w:val="15C235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5F0DE10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CE3BDF"/>
    <w:multiLevelType w:val="hybridMultilevel"/>
    <w:tmpl w:val="313298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344121"/>
    <w:multiLevelType w:val="hybridMultilevel"/>
    <w:tmpl w:val="AFE679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A582A2F"/>
    <w:multiLevelType w:val="multilevel"/>
    <w:tmpl w:val="B002DE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612D3ED5"/>
    <w:multiLevelType w:val="hybridMultilevel"/>
    <w:tmpl w:val="73B429A4"/>
    <w:lvl w:ilvl="0" w:tplc="751E91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DB7D5B"/>
    <w:multiLevelType w:val="hybridMultilevel"/>
    <w:tmpl w:val="9752BAC8"/>
    <w:lvl w:ilvl="0" w:tplc="BA96BE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D13B8D"/>
    <w:multiLevelType w:val="hybridMultilevel"/>
    <w:tmpl w:val="8214B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2"/>
  </w:num>
  <w:num w:numId="9">
    <w:abstractNumId w:val="6"/>
  </w:num>
  <w:num w:numId="10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CEF"/>
    <w:rsid w:val="000057D3"/>
    <w:rsid w:val="00021934"/>
    <w:rsid w:val="000227F3"/>
    <w:rsid w:val="00040FC7"/>
    <w:rsid w:val="00074292"/>
    <w:rsid w:val="000B08FD"/>
    <w:rsid w:val="000F6B45"/>
    <w:rsid w:val="001428A8"/>
    <w:rsid w:val="00196E53"/>
    <w:rsid w:val="001B4AD6"/>
    <w:rsid w:val="001C661D"/>
    <w:rsid w:val="002270A8"/>
    <w:rsid w:val="002446F9"/>
    <w:rsid w:val="002643A7"/>
    <w:rsid w:val="0028025D"/>
    <w:rsid w:val="00287425"/>
    <w:rsid w:val="00292720"/>
    <w:rsid w:val="002D0703"/>
    <w:rsid w:val="002D37C8"/>
    <w:rsid w:val="002D7A7E"/>
    <w:rsid w:val="003047F1"/>
    <w:rsid w:val="00322009"/>
    <w:rsid w:val="003624CE"/>
    <w:rsid w:val="003A2B14"/>
    <w:rsid w:val="00406C4D"/>
    <w:rsid w:val="00447B7E"/>
    <w:rsid w:val="004C06EB"/>
    <w:rsid w:val="005115E5"/>
    <w:rsid w:val="00544F67"/>
    <w:rsid w:val="00560593"/>
    <w:rsid w:val="005879BE"/>
    <w:rsid w:val="005E0D79"/>
    <w:rsid w:val="005E65DB"/>
    <w:rsid w:val="005F39D7"/>
    <w:rsid w:val="00646DB0"/>
    <w:rsid w:val="00646E1F"/>
    <w:rsid w:val="006671FC"/>
    <w:rsid w:val="00681253"/>
    <w:rsid w:val="006D74C9"/>
    <w:rsid w:val="006F5EC7"/>
    <w:rsid w:val="006F7C53"/>
    <w:rsid w:val="00720049"/>
    <w:rsid w:val="007321B2"/>
    <w:rsid w:val="00735F0E"/>
    <w:rsid w:val="007B4BE5"/>
    <w:rsid w:val="007C2401"/>
    <w:rsid w:val="00830D20"/>
    <w:rsid w:val="008440E1"/>
    <w:rsid w:val="00863689"/>
    <w:rsid w:val="008C3963"/>
    <w:rsid w:val="008F1CF9"/>
    <w:rsid w:val="00903E15"/>
    <w:rsid w:val="00914837"/>
    <w:rsid w:val="00932A30"/>
    <w:rsid w:val="00933505"/>
    <w:rsid w:val="00941983"/>
    <w:rsid w:val="00951B60"/>
    <w:rsid w:val="00952467"/>
    <w:rsid w:val="009774AE"/>
    <w:rsid w:val="009A2CEF"/>
    <w:rsid w:val="009A64A4"/>
    <w:rsid w:val="009B1F1F"/>
    <w:rsid w:val="009D07E7"/>
    <w:rsid w:val="009E5E21"/>
    <w:rsid w:val="009F22F5"/>
    <w:rsid w:val="00A109E3"/>
    <w:rsid w:val="00A24355"/>
    <w:rsid w:val="00A42E8A"/>
    <w:rsid w:val="00A535AC"/>
    <w:rsid w:val="00A5724F"/>
    <w:rsid w:val="00A74A10"/>
    <w:rsid w:val="00A925C8"/>
    <w:rsid w:val="00A94D58"/>
    <w:rsid w:val="00AC5611"/>
    <w:rsid w:val="00AC7FA5"/>
    <w:rsid w:val="00AD277E"/>
    <w:rsid w:val="00B176C6"/>
    <w:rsid w:val="00B467B3"/>
    <w:rsid w:val="00BD7544"/>
    <w:rsid w:val="00BE0B15"/>
    <w:rsid w:val="00BF106F"/>
    <w:rsid w:val="00BF3877"/>
    <w:rsid w:val="00BF590C"/>
    <w:rsid w:val="00C0407E"/>
    <w:rsid w:val="00C4509F"/>
    <w:rsid w:val="00CB3898"/>
    <w:rsid w:val="00CD2A7B"/>
    <w:rsid w:val="00CF0037"/>
    <w:rsid w:val="00CF7D62"/>
    <w:rsid w:val="00D33250"/>
    <w:rsid w:val="00D710CA"/>
    <w:rsid w:val="00D77E2A"/>
    <w:rsid w:val="00D849A4"/>
    <w:rsid w:val="00DA0ABE"/>
    <w:rsid w:val="00DD7B94"/>
    <w:rsid w:val="00E04499"/>
    <w:rsid w:val="00E34D6C"/>
    <w:rsid w:val="00E44C6F"/>
    <w:rsid w:val="00E467F5"/>
    <w:rsid w:val="00EB23C8"/>
    <w:rsid w:val="00EF1FF7"/>
    <w:rsid w:val="00EF4FBF"/>
    <w:rsid w:val="00F43006"/>
    <w:rsid w:val="00F45B8A"/>
    <w:rsid w:val="00F72FBF"/>
    <w:rsid w:val="00F73154"/>
    <w:rsid w:val="00F827AB"/>
    <w:rsid w:val="00FB03DC"/>
    <w:rsid w:val="00FD469F"/>
    <w:rsid w:val="00FE2E6F"/>
    <w:rsid w:val="00FF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aeaea"/>
    </o:shapedefaults>
    <o:shapelayout v:ext="edit">
      <o:idmap v:ext="edit" data="1"/>
    </o:shapelayout>
  </w:shapeDefaults>
  <w:decimalSymbol w:val="."/>
  <w:listSeparator w:val=","/>
  <w14:docId w14:val="2754C275"/>
  <w15:chartTrackingRefBased/>
  <w15:docId w15:val="{6C1C28D1-3E9D-442C-81AF-B400FBEC8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Gill Sans" w:hAnsi="Gill Sans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1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 w:val="20"/>
    </w:rPr>
  </w:style>
  <w:style w:type="paragraph" w:styleId="Heading7">
    <w:name w:val="heading 7"/>
    <w:basedOn w:val="Normal"/>
    <w:next w:val="Normal"/>
    <w:link w:val="Heading7Char"/>
    <w:qFormat/>
    <w:pPr>
      <w:keepNext/>
      <w:jc w:val="center"/>
      <w:outlineLvl w:val="6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B4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1B4AD6"/>
    <w:pPr>
      <w:widowControl w:val="0"/>
      <w:tabs>
        <w:tab w:val="left" w:pos="1296"/>
      </w:tabs>
      <w:ind w:right="144"/>
    </w:pPr>
    <w:rPr>
      <w:rFonts w:ascii="Times Roman" w:hAnsi="Times Roman"/>
      <w:b/>
      <w:snapToGrid w:val="0"/>
      <w:sz w:val="28"/>
    </w:rPr>
  </w:style>
  <w:style w:type="paragraph" w:styleId="FootnoteText">
    <w:name w:val="footnote text"/>
    <w:basedOn w:val="Normal"/>
    <w:link w:val="FootnoteTextChar"/>
    <w:uiPriority w:val="99"/>
    <w:unhideWhenUsed/>
    <w:rsid w:val="000F6B45"/>
    <w:rPr>
      <w:rFonts w:ascii="Arial" w:eastAsia="Calibri" w:hAnsi="Arial" w:cs="Arial"/>
      <w:sz w:val="20"/>
    </w:rPr>
  </w:style>
  <w:style w:type="character" w:customStyle="1" w:styleId="FootnoteTextChar">
    <w:name w:val="Footnote Text Char"/>
    <w:link w:val="FootnoteText"/>
    <w:uiPriority w:val="99"/>
    <w:rsid w:val="000F6B45"/>
    <w:rPr>
      <w:rFonts w:ascii="Arial" w:eastAsia="Calibri" w:hAnsi="Arial" w:cs="Arial"/>
      <w:lang w:eastAsia="en-US"/>
    </w:rPr>
  </w:style>
  <w:style w:type="character" w:customStyle="1" w:styleId="Heading1Char">
    <w:name w:val="Heading 1 Char"/>
    <w:link w:val="Heading1"/>
    <w:rsid w:val="00E467F5"/>
    <w:rPr>
      <w:rFonts w:ascii="Gill Sans" w:hAnsi="Gill Sans"/>
      <w:b/>
      <w:sz w:val="24"/>
      <w:lang w:eastAsia="en-US"/>
    </w:rPr>
  </w:style>
  <w:style w:type="character" w:customStyle="1" w:styleId="Heading7Char">
    <w:name w:val="Heading 7 Char"/>
    <w:link w:val="Heading7"/>
    <w:rsid w:val="00DA0ABE"/>
    <w:rPr>
      <w:rFonts w:ascii="Gill Sans" w:hAnsi="Gill Sans"/>
      <w:b/>
      <w:sz w:val="28"/>
      <w:lang w:eastAsia="en-US"/>
    </w:rPr>
  </w:style>
  <w:style w:type="paragraph" w:styleId="BodyText2">
    <w:name w:val="Body Text 2"/>
    <w:basedOn w:val="Normal"/>
    <w:link w:val="BodyText2Char"/>
    <w:rsid w:val="00BF3877"/>
    <w:pPr>
      <w:spacing w:after="120" w:line="480" w:lineRule="auto"/>
    </w:pPr>
  </w:style>
  <w:style w:type="character" w:customStyle="1" w:styleId="BodyText2Char">
    <w:name w:val="Body Text 2 Char"/>
    <w:link w:val="BodyText2"/>
    <w:rsid w:val="00BF3877"/>
    <w:rPr>
      <w:rFonts w:ascii="Gill Sans" w:hAnsi="Gill Sans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292720"/>
    <w:pPr>
      <w:ind w:left="720"/>
      <w:contextualSpacing/>
    </w:pPr>
  </w:style>
  <w:style w:type="character" w:styleId="Hyperlink">
    <w:name w:val="Hyperlink"/>
    <w:rsid w:val="00914837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914837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hse.gov.uk/ventilation/index.ht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hs.uk/live-well/healthy-body/best-way-to-wash-your-hands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LGCSDocument" ma:contentTypeID="0x0101006C3990E30E944434AB4E4A4A78C86376007EF7EC3B9A257F4190F8D880D925D895" ma:contentTypeVersion="3" ma:contentTypeDescription="LGCSDocument" ma:contentTypeScope="" ma:versionID="df2bee1aeaa5c9045cb3491ab13f785b">
  <xsd:schema xmlns:xsd="http://www.w3.org/2001/XMLSchema" xmlns:p="http://schemas.microsoft.com/office/2006/metadata/properties" xmlns:ns2="78eb7cd1-0c8f-446e-bafc-94c931dcb51d" targetNamespace="http://schemas.microsoft.com/office/2006/metadata/properties" ma:root="true" ma:fieldsID="c88352560dda5ffbd4e9a12d2b02eeb8" ns2:_="">
    <xsd:import namespace="78eb7cd1-0c8f-446e-bafc-94c931dcb51d"/>
    <xsd:element name="properties">
      <xsd:complexType>
        <xsd:sequence>
          <xsd:element name="documentManagement">
            <xsd:complexType>
              <xsd:all>
                <xsd:element ref="ns2:LGCS_ID" minOccurs="0"/>
                <xsd:element ref="ns2:FormTypeDocument" minOccurs="0"/>
                <xsd:element ref="ns2:ContactInfo" minOccurs="0"/>
                <xsd:element ref="ns2:LGCSApprovers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78eb7cd1-0c8f-446e-bafc-94c931dcb51d" elementFormDefault="qualified">
    <xsd:import namespace="http://schemas.microsoft.com/office/2006/documentManagement/types"/>
    <xsd:element name="LGCS_ID" ma:index="8" nillable="true" ma:displayName="LGCS_ID" ma:internalName="LGCS_ID">
      <xsd:simpleType>
        <xsd:restriction base="dms:Text"/>
      </xsd:simpleType>
    </xsd:element>
    <xsd:element name="FormTypeDocument" ma:index="9" nillable="true" ma:displayName="Form Type Document" ma:internalName="FormTypeDocument">
      <xsd:simpleType>
        <xsd:restriction base="dms:Boolean"/>
      </xsd:simpleType>
    </xsd:element>
    <xsd:element name="ContactInfo" ma:index="10" nillable="true" ma:displayName="Contact Info" ma:internalName="ContactInf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GCSApprovers" ma:index="11" ma:displayName="LGCSApprovers" ma:list="UserInfo" ma:internalName="LGCSApprove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TypeDocument xmlns="78eb7cd1-0c8f-446e-bafc-94c931dcb51d">false</FormTypeDocument>
    <LGCSApprovers xmlns="78eb7cd1-0c8f-446e-bafc-94c931dcb51d">
      <UserInfo>
        <DisplayName/>
        <AccountId/>
        <AccountType/>
      </UserInfo>
    </LGCSApprovers>
    <LGCS_ID xmlns="78eb7cd1-0c8f-446e-bafc-94c931dcb51d">469</LGCS_ID>
    <ContactInfo xmlns="78eb7cd1-0c8f-446e-bafc-94c931dcb51d">
      <UserInfo>
        <DisplayName/>
        <AccountId xsi:nil="true"/>
        <AccountType/>
      </UserInfo>
    </ContactInfo>
  </documentManagement>
</p:properties>
</file>

<file path=customXml/item4.xml><?xml version="1.0" encoding="utf-8"?>
<?mso-contentType ?>
<FormTemplates xmlns="http://schemas.microsoft.com/sharepoint/v3/contenttype/forms">
  <Display>LGCSDocumentLibraryForm</Display>
  <Edit>LGCSDocumentLibraryForm</Edit>
  <New>LGCSDocumentLibraryForm</New>
</FormTemplates>
</file>

<file path=customXml/itemProps1.xml><?xml version="1.0" encoding="utf-8"?>
<ds:datastoreItem xmlns:ds="http://schemas.openxmlformats.org/officeDocument/2006/customXml" ds:itemID="{0C5CF555-1351-4C99-832D-44450C368D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30E24B6-CA98-4BA5-ACEE-F913FEC4D6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eb7cd1-0c8f-446e-bafc-94c931dcb51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4DEB268-889A-4A45-A808-535766BB5DB2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terms/"/>
    <ds:schemaRef ds:uri="http://purl.org/dc/elements/1.1/"/>
    <ds:schemaRef ds:uri="http://schemas.microsoft.com/office/2006/metadata/properties"/>
    <ds:schemaRef ds:uri="78eb7cd1-0c8f-446e-bafc-94c931dcb51d"/>
    <ds:schemaRef ds:uri="http://www.w3.org/XML/1998/namespace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A23EC1B-4B78-4A1D-B8A9-7CED887531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6</Pages>
  <Words>1817</Words>
  <Characters>10004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 Form</vt:lpstr>
    </vt:vector>
  </TitlesOfParts>
  <Company>Brighton &amp; Hove Council</Company>
  <LinksUpToDate>false</LinksUpToDate>
  <CharactersWithSpaces>11798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 Form</dc:title>
  <dc:subject/>
  <dc:creator>personell</dc:creator>
  <cp:keywords/>
  <cp:lastModifiedBy>Tamsin Chapman</cp:lastModifiedBy>
  <cp:revision>7</cp:revision>
  <cp:lastPrinted>2009-04-20T16:13:00Z</cp:lastPrinted>
  <dcterms:created xsi:type="dcterms:W3CDTF">2022-04-11T07:33:00Z</dcterms:created>
  <dcterms:modified xsi:type="dcterms:W3CDTF">2022-04-11T13:29:00Z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LGCSDocument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personell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</Properties>
</file>