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4E67" w14:textId="7F465BC1" w:rsidR="00E43803" w:rsidRPr="00615CAC" w:rsidRDefault="00E43803" w:rsidP="00E43803">
      <w:pPr>
        <w:rPr>
          <w:rFonts w:cs="Arial"/>
          <w:i/>
          <w:iCs/>
          <w:color w:val="000000"/>
          <w:sz w:val="20"/>
          <w:szCs w:val="20"/>
          <w:shd w:val="clear" w:color="auto" w:fill="FFFFFF"/>
          <w:lang w:eastAsia="en-GB" w:bidi="ar-KW"/>
        </w:rPr>
      </w:pPr>
    </w:p>
    <w:p w14:paraId="51C6C7B8" w14:textId="77777777" w:rsidR="00E43803" w:rsidRPr="000578AB" w:rsidRDefault="00E43803" w:rsidP="00E43803">
      <w:pPr>
        <w:bidi/>
        <w:rPr>
          <w:rFonts w:cs="Arial"/>
          <w:b/>
          <w:bCs/>
          <w:color w:val="000000"/>
          <w:sz w:val="24"/>
          <w:szCs w:val="24"/>
          <w:shd w:val="clear" w:color="auto" w:fill="FFFFFF"/>
          <w:lang w:eastAsia="en-GB" w:bidi="ar-KW"/>
        </w:rPr>
      </w:pPr>
      <w:r w:rsidRPr="000578A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>بیانیە هفتگی تیم بهداشت همگانی بر اساس موارد کووید-١٩</w:t>
      </w:r>
    </w:p>
    <w:p w14:paraId="51E8B2E3" w14:textId="74E8732B" w:rsidR="00E43803" w:rsidRDefault="00E43803" w:rsidP="002E5B11">
      <w:pPr>
        <w:bidi/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</w:pPr>
      <w:r w:rsidRPr="000578A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</w:t>
      </w:r>
      <w:r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>٤ فبریوری</w:t>
      </w:r>
      <w:r w:rsidRPr="000578AB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٢٠٢</w:t>
      </w:r>
      <w:r w:rsidR="002E5B11">
        <w:rPr>
          <w:rFonts w:cs="Arial" w:hint="cs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  <w:t>١</w:t>
      </w:r>
    </w:p>
    <w:p w14:paraId="6DBC8934" w14:textId="77777777" w:rsidR="002E5B11" w:rsidRPr="000578AB" w:rsidRDefault="002E5B11" w:rsidP="002E5B11">
      <w:pPr>
        <w:bidi/>
        <w:rPr>
          <w:rFonts w:cs="Arial"/>
          <w:b/>
          <w:bCs/>
          <w:color w:val="000000"/>
          <w:sz w:val="24"/>
          <w:szCs w:val="24"/>
          <w:shd w:val="clear" w:color="auto" w:fill="FFFFFF"/>
          <w:rtl/>
          <w:lang w:eastAsia="en-GB" w:bidi="ar-KW"/>
        </w:rPr>
      </w:pPr>
    </w:p>
    <w:p w14:paraId="4A900BE5" w14:textId="284B2790" w:rsidR="00E43803" w:rsidRPr="000578AB" w:rsidRDefault="002E5B11" w:rsidP="004B3A2F">
      <w:pPr>
        <w:bidi/>
        <w:rPr>
          <w:rFonts w:cs="Arial"/>
          <w:color w:val="000000"/>
          <w:sz w:val="24"/>
          <w:szCs w:val="24"/>
          <w:shd w:val="clear" w:color="auto" w:fill="FFFFFF"/>
          <w:rtl/>
          <w:lang w:eastAsia="en-GB" w:bidi="ar-KW"/>
        </w:rPr>
      </w:pPr>
      <w:r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طی</w:t>
      </w:r>
      <w:r w:rsidR="00E43803"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هفت روز منتهی بە ٢</w:t>
      </w:r>
      <w:r w:rsidR="00E43803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٩</w:t>
      </w:r>
      <w:r w:rsidR="00E43803"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جانیوری (بر اساس داتای منتشرشدە در </w:t>
      </w:r>
      <w:r w:rsidR="004B3A2F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٣ فبریوری</w:t>
      </w:r>
      <w:r w:rsidR="00E43803"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)، ما در برایتون و هوو تعداد </w:t>
      </w:r>
      <w:r w:rsidR="004B3A2F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>٥٦٤</w:t>
      </w:r>
      <w:r w:rsidR="00E43803" w:rsidRPr="000578AB">
        <w:rPr>
          <w:rFonts w:cs="Arial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مورد تأیید شدە جدید کووید-١٩ داشتەایم. بە شرح زیر:</w:t>
      </w:r>
    </w:p>
    <w:p w14:paraId="13253366" w14:textId="3377A214" w:rsidR="00E43803" w:rsidRPr="000578AB" w:rsidRDefault="004B3A2F" w:rsidP="00E43803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٣٦</w:t>
      </w:r>
      <w:r w:rsidR="00E43803"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٪ کمتر از هفتە پیش</w:t>
      </w:r>
    </w:p>
    <w:p w14:paraId="1531966A" w14:textId="6196FB3D" w:rsidR="00E43803" w:rsidRPr="000578AB" w:rsidRDefault="00E43803" w:rsidP="004B3A2F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برابر با میزان هفتگی </w:t>
      </w:r>
      <w:r w:rsidR="004B3A2F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١٩٤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 مورد</w:t>
      </w:r>
      <w:r w:rsidRPr="000578AB">
        <w:rPr>
          <w:color w:val="000000"/>
          <w:szCs w:val="24"/>
          <w:shd w:val="clear" w:color="auto" w:fill="FFFFFF"/>
          <w:lang w:eastAsia="en-GB" w:bidi="ar-KW"/>
        </w:rPr>
        <w:t xml:space="preserve"> 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جدید در هر ١٠٠،٠٠٠ نفر از ساکنان</w:t>
      </w:r>
    </w:p>
    <w:p w14:paraId="2A64297D" w14:textId="3062FCA7" w:rsidR="00E43803" w:rsidRPr="000578AB" w:rsidRDefault="00E43803" w:rsidP="004B3A2F">
      <w:pPr>
        <w:pStyle w:val="ListParagraph"/>
        <w:numPr>
          <w:ilvl w:val="0"/>
          <w:numId w:val="2"/>
        </w:numPr>
        <w:bidi/>
        <w:spacing w:after="240" w:line="276" w:lineRule="auto"/>
        <w:rPr>
          <w:color w:val="000000"/>
          <w:szCs w:val="24"/>
          <w:shd w:val="clear" w:color="auto" w:fill="FFFFFF"/>
          <w:lang w:eastAsia="en-GB" w:bidi="ar-KW"/>
        </w:rPr>
      </w:pP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کمتر از میزان کلی انگلستان  کە عبارت بود از </w:t>
      </w:r>
      <w:r w:rsidR="004B3A2F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٢٦٩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مورد در هر ١٠٠.٠٠٠ نفر و  میزان جنوب شرقی کشور کە </w:t>
      </w:r>
      <w:r w:rsidR="004B3A2F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٢٤٤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</w:t>
      </w:r>
      <w:r w:rsidR="004B3A2F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مورد 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>در</w:t>
      </w:r>
      <w:r w:rsidR="004B3A2F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هر</w:t>
      </w:r>
      <w:r w:rsidRPr="000578AB">
        <w:rPr>
          <w:rFonts w:hint="cs"/>
          <w:color w:val="000000"/>
          <w:szCs w:val="24"/>
          <w:shd w:val="clear" w:color="auto" w:fill="FFFFFF"/>
          <w:rtl/>
          <w:lang w:eastAsia="en-GB" w:bidi="ar-KW"/>
        </w:rPr>
        <w:t xml:space="preserve"> ١٠٠.٠٠٠ نفر بود</w:t>
      </w:r>
    </w:p>
    <w:p w14:paraId="5F98771A" w14:textId="570A9EB0" w:rsidR="00E43803" w:rsidRDefault="00E43803" w:rsidP="002E5B11">
      <w:pPr>
        <w:bidi/>
        <w:spacing w:after="240" w:line="276" w:lineRule="auto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</w:pP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بیمارستانهای ما </w:t>
      </w:r>
      <w:r w:rsidR="004B3A2F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همچنان 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شمار بسیاری از بیماران جدی کووید-١٩ را معالجە میکنند. روز </w:t>
      </w:r>
      <w:r w:rsidR="004B3A2F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>٣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</w:t>
      </w:r>
      <w:r w:rsidR="004B3A2F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>فبری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>وری</w:t>
      </w:r>
      <w:r w:rsidR="00EB1226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شمار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</w:t>
      </w:r>
      <w:r w:rsidR="004B3A2F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>١٢٠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بیمار </w:t>
      </w:r>
      <w:r w:rsidR="00EB1226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کووید-١٩ در بیمارستان رویال ساسکس کاونتی </w:t>
      </w:r>
      <w:r w:rsidR="002E5B11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این شهر 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بستری </w:t>
      </w:r>
      <w:r w:rsidR="002E5B11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  <w:lang w:eastAsia="en-GB" w:bidi="ar-KW"/>
        </w:rPr>
        <w:t>شدە</w:t>
      </w:r>
      <w:r w:rsidR="00EB1226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، شمار 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 w:bidi="ar-KW"/>
        </w:rPr>
        <w:t xml:space="preserve"> ٣٦ بیمار هم نیازمند مراقبت حیاتی بودند. </w:t>
      </w:r>
    </w:p>
    <w:p w14:paraId="09955F7D" w14:textId="77777777" w:rsidR="00EB1226" w:rsidRPr="002E5B11" w:rsidRDefault="00EB1226" w:rsidP="00EB1226">
      <w:pPr>
        <w:shd w:val="clear" w:color="auto" w:fill="FFFFFF"/>
        <w:bidi/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eastAsia="en-GB"/>
        </w:rPr>
      </w:pPr>
      <w:r w:rsidRPr="002E5B11">
        <w:rPr>
          <w:rFonts w:asciiTheme="minorBidi" w:hAnsiTheme="minorBidi" w:cstheme="minorBidi"/>
          <w:b/>
          <w:bCs/>
          <w:color w:val="000000"/>
          <w:sz w:val="24"/>
          <w:szCs w:val="24"/>
          <w:rtl/>
          <w:lang w:eastAsia="en-GB"/>
        </w:rPr>
        <w:t>این مطلب برای برایتون و هوو بە چە معنی است؟</w:t>
      </w:r>
    </w:p>
    <w:p w14:paraId="58ACABA9" w14:textId="77777777" w:rsidR="00E43803" w:rsidRPr="002E5B11" w:rsidRDefault="00E43803" w:rsidP="00E43803">
      <w:pPr>
        <w:bidi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  <w:rtl/>
          <w:lang w:eastAsia="en-GB"/>
        </w:rPr>
      </w:pPr>
    </w:p>
    <w:p w14:paraId="46B80DD6" w14:textId="77777777" w:rsidR="00945DEC" w:rsidRPr="002E5B11" w:rsidRDefault="00EB1226" w:rsidP="00EB1226">
      <w:pPr>
        <w:bidi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</w:pP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>موارد تأیید شدە کووید-١٩ در شهر همچنان سیر نزولی دارند کە همراه است با کم شدن یکنواخت آن در همە گروههای سنی.</w:t>
      </w:r>
    </w:p>
    <w:p w14:paraId="41C7CA69" w14:textId="77777777" w:rsidR="00945DEC" w:rsidRPr="002E5B11" w:rsidRDefault="00945DEC" w:rsidP="00945DEC">
      <w:pPr>
        <w:bidi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</w:pPr>
    </w:p>
    <w:p w14:paraId="0FE022A5" w14:textId="77777777" w:rsidR="00945DEC" w:rsidRPr="002E5B11" w:rsidRDefault="00945DEC" w:rsidP="00945DEC">
      <w:pPr>
        <w:bidi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</w:pP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 xml:space="preserve">همە مردم، بخاطر ایفای نقش خودشان در پائین آوردن میزان عفونت جای سپاسگزاری هستند. </w:t>
      </w:r>
    </w:p>
    <w:p w14:paraId="524BD8D0" w14:textId="77777777" w:rsidR="00945DEC" w:rsidRPr="002E5B11" w:rsidRDefault="00945DEC" w:rsidP="00945DEC">
      <w:pPr>
        <w:bidi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</w:pPr>
    </w:p>
    <w:p w14:paraId="427CE48D" w14:textId="48E8FC67" w:rsidR="00EB1226" w:rsidRPr="002E5B11" w:rsidRDefault="00945DEC" w:rsidP="002E5B11">
      <w:pPr>
        <w:bidi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lang w:eastAsia="en-GB"/>
        </w:rPr>
      </w:pP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 xml:space="preserve">تعطیل عمومی دارد سرعت پخش ویروس را  کم </w:t>
      </w:r>
      <w:r w:rsidR="002E5B11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  <w:lang w:eastAsia="en-GB"/>
        </w:rPr>
        <w:t>میکند</w:t>
      </w:r>
      <w:r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 xml:space="preserve">. اما بهرحال آمارها هنوز بالا هستند </w:t>
      </w:r>
      <w:r w:rsidR="007271BC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>و هنوز راه درازی درپیش خود داریم. تأثیرات موج اخیر موارد بیماری هنوز در تعداد بیماران بستری کە بە دلیل  بیماری کووید-١٩ در بیمارستان</w:t>
      </w:r>
      <w:r w:rsidR="0029067D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>ها معالجە میشوند هنوز قابل مشاهدە است. با ت</w:t>
      </w:r>
      <w:r w:rsidR="002E5B11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  <w:lang w:eastAsia="en-GB"/>
        </w:rPr>
        <w:t>أ</w:t>
      </w:r>
      <w:r w:rsidR="0029067D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>سف بسیار، آخرین داتا نشان میدهد کە شمار مر</w:t>
      </w:r>
      <w:r w:rsidR="002E5B11"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  <w:lang w:eastAsia="en-GB"/>
        </w:rPr>
        <w:t>گ</w:t>
      </w:r>
      <w:r w:rsidR="0029067D" w:rsidRPr="002E5B11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  <w:lang w:eastAsia="en-GB"/>
        </w:rPr>
        <w:t xml:space="preserve"> مرتبط با کووید در برایتون و هوو از بدترین هفتە ماه آوریل ٢٠٢٠ هم بیشتر است.</w:t>
      </w:r>
    </w:p>
    <w:p w14:paraId="0A64D99F" w14:textId="77777777" w:rsidR="002E73D4" w:rsidRPr="002E5B11" w:rsidRDefault="002E73D4" w:rsidP="002E73D4">
      <w:pPr>
        <w:shd w:val="clear" w:color="auto" w:fill="FFFFFF"/>
        <w:rPr>
          <w:rFonts w:asciiTheme="minorBidi" w:hAnsiTheme="minorBidi" w:cstheme="minorBidi"/>
          <w:color w:val="000000"/>
          <w:sz w:val="24"/>
          <w:szCs w:val="24"/>
          <w:lang w:eastAsia="en-GB"/>
        </w:rPr>
      </w:pPr>
    </w:p>
    <w:p w14:paraId="661EF4F8" w14:textId="77777777" w:rsidR="002E73D4" w:rsidRPr="002E5B11" w:rsidRDefault="002E73D4" w:rsidP="002E73D4">
      <w:pPr>
        <w:shd w:val="clear" w:color="auto" w:fill="FFFFFF"/>
        <w:rPr>
          <w:rFonts w:asciiTheme="minorBidi" w:hAnsiTheme="minorBidi" w:cstheme="minorBidi"/>
          <w:color w:val="000000"/>
          <w:sz w:val="24"/>
          <w:szCs w:val="24"/>
          <w:lang w:eastAsia="en-GB"/>
        </w:rPr>
      </w:pPr>
      <w:bookmarkStart w:id="0" w:name="_Hlk62113492"/>
    </w:p>
    <w:bookmarkEnd w:id="0"/>
    <w:p w14:paraId="00698E81" w14:textId="3BF3D2E3" w:rsidR="002E73D4" w:rsidRPr="00DA0433" w:rsidRDefault="0029067D" w:rsidP="0029067D">
      <w:pPr>
        <w:shd w:val="clear" w:color="auto" w:fill="FFFFFF"/>
        <w:bidi/>
        <w:rPr>
          <w:rFonts w:ascii="Arial" w:hAnsi="Arial" w:cs="Arial"/>
          <w:b/>
          <w:bCs/>
          <w:color w:val="000000"/>
          <w:sz w:val="24"/>
          <w:szCs w:val="24"/>
          <w:rtl/>
          <w:lang w:eastAsia="en-GB"/>
        </w:rPr>
      </w:pPr>
      <w:r w:rsidRPr="00DA0433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GB"/>
        </w:rPr>
        <w:t>واکسیناسیون در حال اجرا است</w:t>
      </w:r>
    </w:p>
    <w:p w14:paraId="44138576" w14:textId="77777777" w:rsidR="0029067D" w:rsidRDefault="0029067D" w:rsidP="0029067D">
      <w:pPr>
        <w:shd w:val="clear" w:color="auto" w:fill="FFFFFF"/>
        <w:bidi/>
        <w:rPr>
          <w:rFonts w:ascii="Arial" w:hAnsi="Arial" w:cs="Arial"/>
          <w:color w:val="000000"/>
          <w:sz w:val="24"/>
          <w:szCs w:val="24"/>
          <w:rtl/>
          <w:lang w:eastAsia="en-GB"/>
        </w:rPr>
      </w:pPr>
    </w:p>
    <w:p w14:paraId="13EE3233" w14:textId="058C9CDE" w:rsidR="0029067D" w:rsidRDefault="0029067D" w:rsidP="0029067D">
      <w:pPr>
        <w:shd w:val="clear" w:color="auto" w:fill="FFFFFF"/>
        <w:bidi/>
        <w:rPr>
          <w:rFonts w:ascii="Arial" w:hAnsi="Arial" w:cs="Arial"/>
          <w:color w:val="000000"/>
          <w:sz w:val="24"/>
          <w:szCs w:val="24"/>
          <w:rtl/>
          <w:lang w:eastAsia="en-GB"/>
        </w:rPr>
      </w:pPr>
      <w:r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 xml:space="preserve">همزمان با راه اندازی برنامە واکسیناسیون سازمان ملی بهداشت، </w:t>
      </w:r>
      <w:r w:rsidR="00DA0433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>همە ما باید هرآنچە میتوانیم برای توقف پخش کووید انجام دهیم.</w:t>
      </w:r>
    </w:p>
    <w:p w14:paraId="25569486" w14:textId="77777777" w:rsidR="00DA0433" w:rsidRDefault="00DA0433" w:rsidP="00DA0433">
      <w:pPr>
        <w:shd w:val="clear" w:color="auto" w:fill="FFFFFF"/>
        <w:bidi/>
        <w:rPr>
          <w:rFonts w:ascii="Arial" w:hAnsi="Arial" w:cs="Arial"/>
          <w:color w:val="000000"/>
          <w:sz w:val="24"/>
          <w:szCs w:val="24"/>
          <w:rtl/>
          <w:lang w:eastAsia="en-GB"/>
        </w:rPr>
      </w:pPr>
    </w:p>
    <w:p w14:paraId="76C4E40E" w14:textId="3363BE6F" w:rsidR="00DA0433" w:rsidRDefault="00DA0433" w:rsidP="00704C99">
      <w:pPr>
        <w:bidi/>
        <w:spacing w:after="240" w:line="276" w:lineRule="auto"/>
        <w:rPr>
          <w:rtl/>
        </w:rPr>
      </w:pPr>
      <w:r>
        <w:rPr>
          <w:rFonts w:hint="cs"/>
          <w:rtl/>
        </w:rPr>
        <w:t xml:space="preserve">لطفا کماکان </w:t>
      </w:r>
      <w:hyperlink r:id="rId8" w:history="1">
        <w:r w:rsidRPr="00432028">
          <w:rPr>
            <w:rStyle w:val="Hyperlink"/>
            <w:rFonts w:hint="cs"/>
            <w:rtl/>
          </w:rPr>
          <w:t>قوانین دولتی تعطیل همگانی</w:t>
        </w:r>
      </w:hyperlink>
      <w:r>
        <w:rPr>
          <w:rFonts w:hint="cs"/>
          <w:rtl/>
        </w:rPr>
        <w:t xml:space="preserve"> را مراعات نمودە، در منزل بمانید.</w:t>
      </w:r>
      <w:r w:rsidRPr="00DA0433">
        <w:rPr>
          <w:rFonts w:hint="cs"/>
          <w:rtl/>
        </w:rPr>
        <w:t xml:space="preserve"> </w:t>
      </w:r>
      <w:r>
        <w:rPr>
          <w:rFonts w:hint="cs"/>
          <w:rtl/>
        </w:rPr>
        <w:t xml:space="preserve">وقتی هم برای انجام کارهای ضروری از منزل بیرون میروید، رهنمودهای دست، صورت، فاصلە را دقیقا رعایت کنید </w:t>
      </w:r>
      <w:r>
        <w:rPr>
          <w:rtl/>
        </w:rPr>
        <w:t>–</w:t>
      </w:r>
      <w:r>
        <w:rPr>
          <w:rFonts w:hint="cs"/>
          <w:rtl/>
        </w:rPr>
        <w:t xml:space="preserve"> حتی اگر واکسینە هم شدە باشید. </w:t>
      </w:r>
    </w:p>
    <w:p w14:paraId="7E6AAF5C" w14:textId="6E6BFCC8" w:rsidR="00DA0433" w:rsidRPr="004F4327" w:rsidRDefault="00704C99" w:rsidP="002E5B11">
      <w:pPr>
        <w:shd w:val="clear" w:color="auto" w:fill="FFFFFF"/>
        <w:bidi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hint="cs"/>
          <w:rtl/>
        </w:rPr>
        <w:t>ساکنانی کە استحقاق واکسیناسیۆن را داشتە باشند،</w:t>
      </w:r>
      <w:r w:rsidR="008063AA">
        <w:rPr>
          <w:rFonts w:hint="cs"/>
          <w:rtl/>
        </w:rPr>
        <w:t xml:space="preserve"> مستقیما از سوی</w:t>
      </w:r>
      <w:r w:rsidR="00DA0433">
        <w:rPr>
          <w:rFonts w:hint="cs"/>
          <w:rtl/>
        </w:rPr>
        <w:t xml:space="preserve"> </w:t>
      </w:r>
      <w:r w:rsidR="008063AA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>سازمان ملی بهداشت دعوتنامە کتبی دریافت خواهند کرد</w:t>
      </w:r>
      <w:r w:rsidR="005426A7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 xml:space="preserve"> تا بطور آنلاین یا از طریق تلفن قرار ملاقاتی برای خود رزرو نمایند.</w:t>
      </w:r>
      <w:r w:rsidR="008063AA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 xml:space="preserve"> </w:t>
      </w:r>
      <w:r w:rsidR="005426A7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 xml:space="preserve">نامە </w:t>
      </w:r>
      <w:r w:rsidR="002E5B11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>مزبور</w:t>
      </w:r>
      <w:r w:rsidR="005426A7">
        <w:rPr>
          <w:rFonts w:ascii="Arial" w:hAnsi="Arial" w:cs="Arial" w:hint="cs"/>
          <w:color w:val="000000"/>
          <w:sz w:val="24"/>
          <w:szCs w:val="24"/>
          <w:rtl/>
          <w:lang w:eastAsia="en-GB"/>
        </w:rPr>
        <w:t xml:space="preserve"> مشروح اطلاعاتی را دربر خواهد داست کە شما بە آن نیاز دارید. لطفا بدون قرار تعیین شدە بە مراکز واکسیناسیون مراجعە نکنید.</w:t>
      </w:r>
    </w:p>
    <w:p w14:paraId="5029711B" w14:textId="77777777" w:rsidR="002E73D4" w:rsidRPr="004F4327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</w:rPr>
      </w:pPr>
    </w:p>
    <w:p w14:paraId="3EC6BFD4" w14:textId="36E3F9CF" w:rsidR="002E73D4" w:rsidRDefault="005426A7" w:rsidP="002E5B11">
      <w:pPr>
        <w:shd w:val="clear" w:color="auto" w:fill="FFFFFF"/>
        <w:bidi/>
        <w:rPr>
          <w:rFonts w:ascii="Arial" w:hAnsi="Arial" w:cs="Arial"/>
          <w:color w:val="202020"/>
          <w:sz w:val="24"/>
          <w:szCs w:val="24"/>
          <w:rtl/>
        </w:rPr>
      </w:pPr>
      <w:r>
        <w:rPr>
          <w:rFonts w:ascii="Arial" w:hAnsi="Arial" w:cs="Arial" w:hint="cs"/>
          <w:color w:val="202020"/>
          <w:sz w:val="24"/>
          <w:szCs w:val="24"/>
          <w:rtl/>
        </w:rPr>
        <w:t xml:space="preserve">هرکسی کە نامە بخش خدمات ملی رزرو را دریافت نماید، حق انتخاب خواهد داشت کە قراری برای مرکز واکسیناسیون تعیین نماید یا </w:t>
      </w:r>
      <w:r w:rsidR="00C865BC">
        <w:rPr>
          <w:rFonts w:ascii="Arial" w:hAnsi="Arial" w:cs="Arial" w:hint="cs"/>
          <w:color w:val="202020"/>
          <w:sz w:val="24"/>
          <w:szCs w:val="24"/>
          <w:rtl/>
        </w:rPr>
        <w:t xml:space="preserve">اگر بخواهد، </w:t>
      </w:r>
      <w:r>
        <w:rPr>
          <w:rFonts w:ascii="Arial" w:hAnsi="Arial" w:cs="Arial" w:hint="cs"/>
          <w:color w:val="202020"/>
          <w:sz w:val="24"/>
          <w:szCs w:val="24"/>
          <w:rtl/>
        </w:rPr>
        <w:t xml:space="preserve">منتظر بماند تا از سوی جی پی برای تعیین وقت با بخش خدمات محلی آنها </w:t>
      </w:r>
      <w:r w:rsidR="002E5B11">
        <w:rPr>
          <w:rFonts w:ascii="Arial" w:hAnsi="Arial" w:cs="Arial" w:hint="cs"/>
          <w:color w:val="202020"/>
          <w:sz w:val="24"/>
          <w:szCs w:val="24"/>
          <w:rtl/>
        </w:rPr>
        <w:t>ب</w:t>
      </w:r>
      <w:r w:rsidR="00C865BC">
        <w:rPr>
          <w:rFonts w:ascii="Arial" w:hAnsi="Arial" w:cs="Arial" w:hint="cs"/>
          <w:color w:val="202020"/>
          <w:sz w:val="24"/>
          <w:szCs w:val="24"/>
          <w:rtl/>
        </w:rPr>
        <w:t>ا او تماس گرفتە شود.</w:t>
      </w:r>
      <w:r>
        <w:rPr>
          <w:rFonts w:ascii="Arial" w:hAnsi="Arial" w:cs="Arial" w:hint="cs"/>
          <w:color w:val="202020"/>
          <w:sz w:val="24"/>
          <w:szCs w:val="24"/>
          <w:rtl/>
        </w:rPr>
        <w:t xml:space="preserve"> </w:t>
      </w:r>
      <w:r w:rsidR="00C865BC">
        <w:rPr>
          <w:rFonts w:ascii="Arial" w:hAnsi="Arial" w:cs="Arial" w:hint="cs"/>
          <w:color w:val="202020"/>
          <w:sz w:val="24"/>
          <w:szCs w:val="24"/>
          <w:rtl/>
        </w:rPr>
        <w:t xml:space="preserve">مرکز جدید واکسیناسیون در برایتون مضاف بر خدمات واکسیناسیون تحت نظر جی پی و خدمات منتخبی از داروخانەها و مراکز بیمارستانی است. </w:t>
      </w:r>
      <w:r w:rsidR="002E73D4" w:rsidRPr="004F4327">
        <w:rPr>
          <w:rFonts w:ascii="Arial" w:hAnsi="Arial" w:cs="Arial"/>
          <w:color w:val="202020"/>
          <w:sz w:val="24"/>
          <w:szCs w:val="24"/>
        </w:rPr>
        <w:br/>
      </w:r>
    </w:p>
    <w:p w14:paraId="5F56A9C0" w14:textId="62660AAD" w:rsidR="00C865BC" w:rsidRPr="00AA1AB3" w:rsidRDefault="00C865BC" w:rsidP="00C865BC">
      <w:pPr>
        <w:bidi/>
        <w:rPr>
          <w:sz w:val="24"/>
          <w:szCs w:val="24"/>
        </w:rPr>
      </w:pP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وبسایت بهدا</w:t>
      </w:r>
      <w:r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>شت</w:t>
      </w:r>
      <w:r w:rsidRPr="00AA1AB3">
        <w:rPr>
          <w:rFonts w:hint="cs"/>
          <w:color w:val="000000"/>
          <w:sz w:val="24"/>
          <w:szCs w:val="24"/>
          <w:shd w:val="clear" w:color="auto" w:fill="FFFFFF"/>
          <w:rtl/>
          <w:lang w:eastAsia="en-GB"/>
        </w:rPr>
        <w:t xml:space="preserve"> و مراقبت ساسکس جواب بسیاری از سئوالات و</w:t>
      </w:r>
      <w:r w:rsidRPr="00AA1AB3">
        <w:rPr>
          <w:rFonts w:hint="cs"/>
          <w:color w:val="0070C0"/>
          <w:sz w:val="24"/>
          <w:szCs w:val="24"/>
          <w:shd w:val="clear" w:color="auto" w:fill="FFFFFF"/>
          <w:rtl/>
          <w:lang w:eastAsia="en-GB"/>
        </w:rPr>
        <w:t xml:space="preserve"> </w:t>
      </w:r>
      <w:hyperlink r:id="rId9" w:history="1">
        <w:r w:rsidRPr="00F85E52">
          <w:rPr>
            <w:rStyle w:val="Hyperlink"/>
            <w:rFonts w:hint="cs"/>
            <w:sz w:val="24"/>
            <w:szCs w:val="24"/>
            <w:shd w:val="clear" w:color="auto" w:fill="FFFFFF"/>
            <w:rtl/>
            <w:lang w:eastAsia="en-GB"/>
          </w:rPr>
          <w:t>اطلاعات در مورد برنامە واکسیناسیون</w:t>
        </w:r>
      </w:hyperlink>
      <w:hyperlink r:id="rId10" w:history="1"/>
      <w:r w:rsidRPr="00AA1AB3">
        <w:rPr>
          <w:rFonts w:hint="cs"/>
          <w:color w:val="0070C0"/>
          <w:sz w:val="24"/>
          <w:szCs w:val="24"/>
          <w:shd w:val="clear" w:color="auto" w:fill="FFFFFF"/>
          <w:rtl/>
          <w:lang w:eastAsia="en-GB"/>
        </w:rPr>
        <w:t xml:space="preserve"> </w:t>
      </w:r>
      <w:r w:rsidRPr="00AA1AB3">
        <w:rPr>
          <w:rFonts w:hint="cs"/>
          <w:sz w:val="24"/>
          <w:szCs w:val="24"/>
          <w:shd w:val="clear" w:color="auto" w:fill="FFFFFF"/>
          <w:rtl/>
          <w:lang w:eastAsia="en-GB"/>
        </w:rPr>
        <w:t>را دارد</w:t>
      </w:r>
      <w:r w:rsidRPr="00AA1AB3">
        <w:rPr>
          <w:sz w:val="24"/>
          <w:szCs w:val="24"/>
        </w:rPr>
        <w:t xml:space="preserve">  </w:t>
      </w:r>
    </w:p>
    <w:p w14:paraId="62F35D67" w14:textId="77777777" w:rsidR="002E5B11" w:rsidRDefault="002E5B11" w:rsidP="00C865BC">
      <w:pPr>
        <w:shd w:val="clear" w:color="auto" w:fill="FFFFFF"/>
        <w:bidi/>
        <w:rPr>
          <w:rFonts w:ascii="Arial" w:hAnsi="Arial" w:cs="Arial"/>
          <w:b/>
          <w:bCs/>
          <w:color w:val="000000"/>
          <w:sz w:val="24"/>
          <w:szCs w:val="24"/>
          <w:rtl/>
          <w:lang w:eastAsia="en-GB"/>
        </w:rPr>
      </w:pPr>
    </w:p>
    <w:p w14:paraId="499EC6E8" w14:textId="182C6D44" w:rsidR="002E73D4" w:rsidRPr="00C865BC" w:rsidRDefault="00EB0FD5" w:rsidP="002E5B11">
      <w:pPr>
        <w:shd w:val="clear" w:color="auto" w:fill="FFFFFF"/>
        <w:bidi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GB"/>
        </w:rPr>
        <w:t>از خطر دور</w:t>
      </w:r>
      <w:r w:rsidR="00C865BC" w:rsidRPr="00C865BC">
        <w:rPr>
          <w:rFonts w:ascii="Arial" w:hAnsi="Arial" w:cs="Arial" w:hint="cs"/>
          <w:b/>
          <w:bCs/>
          <w:color w:val="000000"/>
          <w:sz w:val="24"/>
          <w:szCs w:val="24"/>
          <w:rtl/>
          <w:lang w:eastAsia="en-GB"/>
        </w:rPr>
        <w:t xml:space="preserve"> بمانید</w:t>
      </w:r>
    </w:p>
    <w:p w14:paraId="4B4AA2B6" w14:textId="77777777" w:rsidR="002E73D4" w:rsidRPr="004F4327" w:rsidRDefault="002E73D4" w:rsidP="002E73D4">
      <w:pPr>
        <w:rPr>
          <w:rFonts w:ascii="Arial" w:hAnsi="Arial" w:cs="Arial"/>
          <w:sz w:val="24"/>
          <w:szCs w:val="24"/>
          <w:lang w:eastAsia="en-GB"/>
        </w:rPr>
      </w:pPr>
    </w:p>
    <w:p w14:paraId="3BF80AC8" w14:textId="6A256F3A" w:rsidR="00EB0FD5" w:rsidRPr="002072EF" w:rsidRDefault="00EB0FD5" w:rsidP="00EB0FD5">
      <w:pPr>
        <w:bidi/>
        <w:spacing w:after="240" w:line="276" w:lineRule="auto"/>
        <w:rPr>
          <w:rtl/>
        </w:rPr>
      </w:pPr>
      <w:r>
        <w:rPr>
          <w:rFonts w:hint="cs"/>
          <w:rtl/>
        </w:rPr>
        <w:lastRenderedPageBreak/>
        <w:t xml:space="preserve">اگر </w:t>
      </w:r>
      <w:hyperlink r:id="rId11" w:history="1">
        <w:r w:rsidRPr="00F1416F">
          <w:rPr>
            <w:rStyle w:val="Hyperlink"/>
            <w:rFonts w:hint="cs"/>
            <w:rtl/>
          </w:rPr>
          <w:t>هرنشانەای مرتبط با کووید</w:t>
        </w:r>
      </w:hyperlink>
      <w:r>
        <w:rPr>
          <w:rStyle w:val="Hyperlink"/>
          <w:color w:val="auto"/>
          <w:u w:val="none"/>
          <w:rtl/>
        </w:rPr>
        <w:t>–</w:t>
      </w:r>
      <w:r>
        <w:rPr>
          <w:rStyle w:val="Hyperlink"/>
          <w:rFonts w:hint="cs"/>
          <w:color w:val="auto"/>
          <w:u w:val="none"/>
          <w:rtl/>
        </w:rPr>
        <w:t xml:space="preserve"> حتی از نوع معتدل آن، مشاهدە کردید، لطفا بلافاصلە </w:t>
      </w:r>
      <w:hyperlink r:id="rId12" w:history="1">
        <w:r w:rsidRPr="00C45714">
          <w:rPr>
            <w:rStyle w:val="Hyperlink"/>
            <w:rFonts w:hint="cs"/>
            <w:rtl/>
          </w:rPr>
          <w:t>یک تست رزرو نمائید</w:t>
        </w:r>
      </w:hyperlink>
      <w:r w:rsidRPr="0020193F">
        <w:t xml:space="preserve"> </w:t>
      </w:r>
      <w:r>
        <w:rPr>
          <w:rFonts w:hint="cs"/>
          <w:rtl/>
        </w:rPr>
        <w:t xml:space="preserve">آنگاه خودتان را </w:t>
      </w:r>
      <w:hyperlink r:id="rId13" w:history="1">
        <w:r w:rsidRPr="00172962">
          <w:rPr>
            <w:rStyle w:val="Hyperlink"/>
            <w:rFonts w:hint="cs"/>
            <w:rtl/>
          </w:rPr>
          <w:t>گوشەگیر کنید</w:t>
        </w:r>
      </w:hyperlink>
      <w:r w:rsidRPr="008351CB">
        <w:rPr>
          <w:rFonts w:hint="cs"/>
          <w:color w:val="0070C0"/>
          <w:rtl/>
        </w:rPr>
        <w:t xml:space="preserve"> </w:t>
      </w:r>
      <w:hyperlink r:id="rId14" w:history="1"/>
      <w:r>
        <w:rPr>
          <w:rStyle w:val="Hyperlink"/>
          <w:rFonts w:hint="cs"/>
          <w:rtl/>
        </w:rPr>
        <w:t xml:space="preserve"> </w:t>
      </w:r>
      <w:r w:rsidRPr="002072EF">
        <w:rPr>
          <w:rStyle w:val="Hyperlink"/>
          <w:rFonts w:hint="cs"/>
          <w:u w:val="none"/>
          <w:rtl/>
        </w:rPr>
        <w:t xml:space="preserve"> </w:t>
      </w:r>
      <w:r>
        <w:rPr>
          <w:rFonts w:hint="cs"/>
          <w:rtl/>
        </w:rPr>
        <w:t>همراه با افراد ساکن منزلتان.</w:t>
      </w:r>
    </w:p>
    <w:p w14:paraId="5107867C" w14:textId="28BF1FCF" w:rsidR="002E73D4" w:rsidRDefault="002E73D4"/>
    <w:sectPr w:rsidR="002E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197"/>
    <w:multiLevelType w:val="hybridMultilevel"/>
    <w:tmpl w:val="A11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00C6"/>
    <w:multiLevelType w:val="multilevel"/>
    <w:tmpl w:val="A1CA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D4"/>
    <w:rsid w:val="00172962"/>
    <w:rsid w:val="0029067D"/>
    <w:rsid w:val="002E5B11"/>
    <w:rsid w:val="002E73D4"/>
    <w:rsid w:val="00432028"/>
    <w:rsid w:val="004803CF"/>
    <w:rsid w:val="004B3A2F"/>
    <w:rsid w:val="005426A7"/>
    <w:rsid w:val="00596DE7"/>
    <w:rsid w:val="00704C99"/>
    <w:rsid w:val="007271BC"/>
    <w:rsid w:val="007C2E13"/>
    <w:rsid w:val="008063AA"/>
    <w:rsid w:val="00945DEC"/>
    <w:rsid w:val="00A933B2"/>
    <w:rsid w:val="00C45714"/>
    <w:rsid w:val="00C865BC"/>
    <w:rsid w:val="00DA0433"/>
    <w:rsid w:val="00E43803"/>
    <w:rsid w:val="00EB0FD5"/>
    <w:rsid w:val="00EB1226"/>
    <w:rsid w:val="00F1416F"/>
    <w:rsid w:val="00F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172F"/>
  <w15:docId w15:val="{87FC4835-3CF7-4DE2-B986-E2148B7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D4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E43803"/>
    <w:pPr>
      <w:spacing w:after="120"/>
      <w:ind w:left="720"/>
      <w:contextualSpacing/>
    </w:pPr>
    <w:rPr>
      <w:rFonts w:ascii="Arial" w:hAnsi="Arial" w:cstheme="minorBidi"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4380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national-lockdown-stay-at-home" TargetMode="External"/><Relationship Id="rId13" Type="http://schemas.openxmlformats.org/officeDocument/2006/relationships/hyperlink" Target="https://www.nhs.uk/conditions/coronavirus-covid-19/self-isolation-and-treatment/when-to-self-isolate-and-what-to-d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et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ussexhealthandcare.uk/keepsussexsafe/sussex-covid-19-vaccination-programme/faqs-about-the-covid-19-vacci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ssexhealthandcare.uk/keepsussexsafe/sussex-covid-19-vaccination-programme/faqs-about-the-covid-19-vaccine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A813E-F232-4DC0-963B-3F2A55427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2E3BA-6E8B-4D0D-94B1-ED135E26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B4B6-5FE1-4D64-89E9-B93C1C2D9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Ousby</dc:creator>
  <cp:keywords/>
  <dc:description/>
  <cp:lastModifiedBy>Translations</cp:lastModifiedBy>
  <cp:revision>2</cp:revision>
  <dcterms:created xsi:type="dcterms:W3CDTF">2021-02-05T12:31:00Z</dcterms:created>
  <dcterms:modified xsi:type="dcterms:W3CDTF">2021-02-05T12:31:00Z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