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tblCellMar>
          <w:top w:w="57" w:type="dxa"/>
          <w:bottom w:w="57" w:type="dxa"/>
        </w:tblCellMar>
        <w:tblLook w:val="01E0" w:firstRow="1" w:lastRow="1" w:firstColumn="1" w:lastColumn="1" w:noHBand="0" w:noVBand="0"/>
      </w:tblPr>
      <w:tblGrid>
        <w:gridCol w:w="1959"/>
        <w:gridCol w:w="1069"/>
        <w:gridCol w:w="3447"/>
        <w:gridCol w:w="643"/>
        <w:gridCol w:w="2242"/>
      </w:tblGrid>
      <w:tr w:rsidR="000F6D4E" w:rsidRPr="000F6D4E" w14:paraId="777F4C59" w14:textId="77777777">
        <w:trPr>
          <w:jc w:val="center"/>
        </w:trPr>
        <w:tc>
          <w:tcPr>
            <w:tcW w:w="3120" w:type="dxa"/>
            <w:gridSpan w:val="2"/>
          </w:tcPr>
          <w:p w14:paraId="6ED67F58" w14:textId="77777777" w:rsidR="000F6D4E" w:rsidRPr="000F6D4E" w:rsidRDefault="000F6D4E">
            <w:pPr>
              <w:rPr>
                <w:b/>
              </w:rPr>
            </w:pPr>
            <w:bookmarkStart w:id="0" w:name="_GoBack"/>
            <w:bookmarkEnd w:id="0"/>
            <w:r>
              <w:rPr>
                <w:b/>
              </w:rPr>
              <w:t>Subject:</w:t>
            </w:r>
          </w:p>
        </w:tc>
        <w:tc>
          <w:tcPr>
            <w:tcW w:w="6240" w:type="dxa"/>
            <w:gridSpan w:val="3"/>
            <w:vAlign w:val="center"/>
          </w:tcPr>
          <w:p w14:paraId="35E04336" w14:textId="49E020E6" w:rsidR="000F6D4E" w:rsidRPr="000F6D4E" w:rsidRDefault="00C67883">
            <w:pPr>
              <w:rPr>
                <w:b/>
              </w:rPr>
            </w:pPr>
            <w:r>
              <w:rPr>
                <w:b/>
              </w:rPr>
              <w:t>Changes to Party-Political Composition of the Council and Constitutional Implications</w:t>
            </w:r>
          </w:p>
        </w:tc>
      </w:tr>
      <w:tr w:rsidR="000F6D4E" w:rsidRPr="000F6D4E" w14:paraId="7C3A182B" w14:textId="77777777">
        <w:trPr>
          <w:jc w:val="center"/>
        </w:trPr>
        <w:tc>
          <w:tcPr>
            <w:tcW w:w="3120" w:type="dxa"/>
            <w:gridSpan w:val="2"/>
          </w:tcPr>
          <w:p w14:paraId="69A0FB73" w14:textId="77777777" w:rsidR="000F6D4E" w:rsidRPr="000F6D4E" w:rsidRDefault="000F6D4E">
            <w:pPr>
              <w:rPr>
                <w:b/>
              </w:rPr>
            </w:pPr>
            <w:r>
              <w:rPr>
                <w:b/>
              </w:rPr>
              <w:t>Date of Meeting:</w:t>
            </w:r>
          </w:p>
        </w:tc>
        <w:tc>
          <w:tcPr>
            <w:tcW w:w="6240" w:type="dxa"/>
            <w:gridSpan w:val="3"/>
            <w:vAlign w:val="center"/>
          </w:tcPr>
          <w:p w14:paraId="5FDB5433" w14:textId="24B556B5" w:rsidR="000F6D4E" w:rsidRPr="000F6D4E" w:rsidRDefault="00C67883">
            <w:pPr>
              <w:rPr>
                <w:b/>
              </w:rPr>
            </w:pPr>
            <w:r>
              <w:rPr>
                <w:b/>
              </w:rPr>
              <w:t>23 July 2020</w:t>
            </w:r>
          </w:p>
        </w:tc>
      </w:tr>
      <w:tr w:rsidR="000F6D4E" w:rsidRPr="000F6D4E" w14:paraId="3064C250" w14:textId="77777777">
        <w:trPr>
          <w:jc w:val="center"/>
        </w:trPr>
        <w:tc>
          <w:tcPr>
            <w:tcW w:w="3120" w:type="dxa"/>
            <w:gridSpan w:val="2"/>
          </w:tcPr>
          <w:p w14:paraId="5BBE1C2F" w14:textId="77777777" w:rsidR="000F6D4E" w:rsidRPr="000F6D4E" w:rsidRDefault="000F6D4E">
            <w:pPr>
              <w:rPr>
                <w:b/>
              </w:rPr>
            </w:pPr>
            <w:r>
              <w:rPr>
                <w:b/>
              </w:rPr>
              <w:t>Report of:</w:t>
            </w:r>
          </w:p>
        </w:tc>
        <w:tc>
          <w:tcPr>
            <w:tcW w:w="6240" w:type="dxa"/>
            <w:gridSpan w:val="3"/>
            <w:vAlign w:val="center"/>
          </w:tcPr>
          <w:p w14:paraId="274C2CF0" w14:textId="0CF3976C" w:rsidR="000F6D4E" w:rsidRPr="000F6D4E" w:rsidRDefault="00C67883">
            <w:pPr>
              <w:rPr>
                <w:b/>
              </w:rPr>
            </w:pPr>
            <w:r>
              <w:rPr>
                <w:b/>
              </w:rPr>
              <w:t>Chief Executive</w:t>
            </w:r>
          </w:p>
        </w:tc>
      </w:tr>
      <w:tr w:rsidR="00257A44" w:rsidRPr="000F6D4E" w14:paraId="244C734F" w14:textId="77777777" w:rsidTr="003723A1">
        <w:trPr>
          <w:jc w:val="center"/>
        </w:trPr>
        <w:tc>
          <w:tcPr>
            <w:tcW w:w="2040" w:type="dxa"/>
          </w:tcPr>
          <w:p w14:paraId="247F49B6" w14:textId="77777777" w:rsidR="00257A44" w:rsidRPr="000F6D4E" w:rsidRDefault="000F6D4E">
            <w:pPr>
              <w:rPr>
                <w:b/>
              </w:rPr>
            </w:pPr>
            <w:r>
              <w:rPr>
                <w:b/>
              </w:rPr>
              <w:t>Contact Officer:</w:t>
            </w:r>
          </w:p>
        </w:tc>
        <w:tc>
          <w:tcPr>
            <w:tcW w:w="1080" w:type="dxa"/>
            <w:vAlign w:val="center"/>
          </w:tcPr>
          <w:p w14:paraId="423B8C01" w14:textId="77777777" w:rsidR="00257A44" w:rsidRPr="000F6D4E" w:rsidRDefault="000F6D4E">
            <w:pPr>
              <w:rPr>
                <w:b/>
              </w:rPr>
            </w:pPr>
            <w:r>
              <w:rPr>
                <w:b/>
              </w:rPr>
              <w:t>Name:</w:t>
            </w:r>
          </w:p>
        </w:tc>
        <w:tc>
          <w:tcPr>
            <w:tcW w:w="3644" w:type="dxa"/>
            <w:vAlign w:val="center"/>
          </w:tcPr>
          <w:p w14:paraId="0176E7BF" w14:textId="77777777" w:rsidR="00257A44" w:rsidRPr="000F6D4E" w:rsidRDefault="00BE33E3">
            <w:pPr>
              <w:rPr>
                <w:b/>
              </w:rPr>
            </w:pPr>
            <w:r>
              <w:rPr>
                <w:b/>
              </w:rPr>
              <w:t xml:space="preserve">Abraham </w:t>
            </w:r>
            <w:proofErr w:type="spellStart"/>
            <w:r>
              <w:rPr>
                <w:b/>
              </w:rPr>
              <w:t>Ghebre-Ghiorghis</w:t>
            </w:r>
            <w:proofErr w:type="spellEnd"/>
          </w:p>
        </w:tc>
        <w:tc>
          <w:tcPr>
            <w:tcW w:w="239" w:type="dxa"/>
            <w:vAlign w:val="center"/>
          </w:tcPr>
          <w:p w14:paraId="49A534A5" w14:textId="77777777" w:rsidR="00257A44" w:rsidRPr="000F6D4E" w:rsidRDefault="000F6D4E">
            <w:pPr>
              <w:rPr>
                <w:b/>
              </w:rPr>
            </w:pPr>
            <w:r>
              <w:rPr>
                <w:b/>
              </w:rPr>
              <w:t>Tel:</w:t>
            </w:r>
          </w:p>
        </w:tc>
        <w:tc>
          <w:tcPr>
            <w:tcW w:w="2357" w:type="dxa"/>
            <w:vAlign w:val="center"/>
          </w:tcPr>
          <w:p w14:paraId="61E188DD" w14:textId="77777777" w:rsidR="00257A44" w:rsidRPr="000F6D4E" w:rsidRDefault="00E03A70">
            <w:pPr>
              <w:rPr>
                <w:b/>
              </w:rPr>
            </w:pPr>
            <w:r>
              <w:rPr>
                <w:b/>
              </w:rPr>
              <w:t xml:space="preserve">01273 </w:t>
            </w:r>
            <w:r w:rsidR="000F6D4E">
              <w:rPr>
                <w:b/>
              </w:rPr>
              <w:t>29</w:t>
            </w:r>
            <w:r w:rsidR="00BE33E3">
              <w:rPr>
                <w:b/>
              </w:rPr>
              <w:t>1500</w:t>
            </w:r>
          </w:p>
        </w:tc>
      </w:tr>
      <w:tr w:rsidR="00257A44" w:rsidRPr="000F6D4E" w14:paraId="32330749" w14:textId="77777777">
        <w:trPr>
          <w:jc w:val="center"/>
        </w:trPr>
        <w:tc>
          <w:tcPr>
            <w:tcW w:w="2040" w:type="dxa"/>
          </w:tcPr>
          <w:p w14:paraId="23F05C31" w14:textId="77777777" w:rsidR="00257A44" w:rsidRPr="000F6D4E" w:rsidRDefault="00257A44">
            <w:pPr>
              <w:rPr>
                <w:b/>
              </w:rPr>
            </w:pPr>
          </w:p>
        </w:tc>
        <w:tc>
          <w:tcPr>
            <w:tcW w:w="1080" w:type="dxa"/>
            <w:vAlign w:val="center"/>
          </w:tcPr>
          <w:p w14:paraId="570D8A02" w14:textId="77777777" w:rsidR="00257A44" w:rsidRPr="000F6D4E" w:rsidRDefault="000F6D4E">
            <w:pPr>
              <w:rPr>
                <w:b/>
              </w:rPr>
            </w:pPr>
            <w:r>
              <w:rPr>
                <w:b/>
              </w:rPr>
              <w:t>Email:</w:t>
            </w:r>
          </w:p>
        </w:tc>
        <w:tc>
          <w:tcPr>
            <w:tcW w:w="6240" w:type="dxa"/>
            <w:gridSpan w:val="3"/>
            <w:vAlign w:val="center"/>
          </w:tcPr>
          <w:p w14:paraId="3D745022" w14:textId="6429E48F" w:rsidR="003723A1" w:rsidRPr="000F6D4E" w:rsidRDefault="00FE73B2" w:rsidP="003723A1">
            <w:pPr>
              <w:rPr>
                <w:b/>
              </w:rPr>
            </w:pPr>
            <w:hyperlink r:id="rId8" w:history="1">
              <w:r w:rsidR="003723A1" w:rsidRPr="00C201AB">
                <w:rPr>
                  <w:rStyle w:val="Hyperlink"/>
                  <w:b/>
                </w:rPr>
                <w:t>abraham.ghebre-ghiorghis@brighton-hove.gov.uk</w:t>
              </w:r>
            </w:hyperlink>
          </w:p>
        </w:tc>
      </w:tr>
      <w:tr w:rsidR="00EC54D4" w:rsidRPr="000F6D4E" w14:paraId="258ADC59" w14:textId="77777777">
        <w:trPr>
          <w:jc w:val="center"/>
        </w:trPr>
        <w:tc>
          <w:tcPr>
            <w:tcW w:w="3120" w:type="dxa"/>
            <w:gridSpan w:val="2"/>
          </w:tcPr>
          <w:p w14:paraId="6AAB5AAD" w14:textId="77777777" w:rsidR="00EC54D4" w:rsidRPr="000F6D4E" w:rsidRDefault="00EC54D4">
            <w:pPr>
              <w:rPr>
                <w:b/>
              </w:rPr>
            </w:pPr>
            <w:r>
              <w:rPr>
                <w:b/>
              </w:rPr>
              <w:t>Ward(s) affected:</w:t>
            </w:r>
          </w:p>
        </w:tc>
        <w:tc>
          <w:tcPr>
            <w:tcW w:w="6240" w:type="dxa"/>
            <w:gridSpan w:val="3"/>
            <w:vAlign w:val="center"/>
          </w:tcPr>
          <w:p w14:paraId="4AC292E9" w14:textId="365AE7CE" w:rsidR="00EC54D4" w:rsidRPr="000F6D4E" w:rsidRDefault="00EC54D4">
            <w:pPr>
              <w:rPr>
                <w:b/>
              </w:rPr>
            </w:pPr>
            <w:r>
              <w:rPr>
                <w:b/>
              </w:rPr>
              <w:t xml:space="preserve">All </w:t>
            </w:r>
          </w:p>
        </w:tc>
      </w:tr>
    </w:tbl>
    <w:p w14:paraId="5B3404CB" w14:textId="77777777" w:rsidR="008B56FC" w:rsidRDefault="008B56FC" w:rsidP="00AD324B"/>
    <w:p w14:paraId="75A8BE01" w14:textId="6AB6CAA8" w:rsidR="008A7BF7" w:rsidRDefault="008B6FDB" w:rsidP="00BE33E3">
      <w:pPr>
        <w:rPr>
          <w:i/>
          <w:color w:val="008000"/>
        </w:rPr>
      </w:pPr>
      <w:r>
        <w:rPr>
          <w:b/>
        </w:rPr>
        <w:t>FOR GENERAL RELEASE</w:t>
      </w:r>
    </w:p>
    <w:p w14:paraId="658E1988" w14:textId="77777777" w:rsidR="00075F14" w:rsidRPr="0065016C" w:rsidRDefault="00075F14" w:rsidP="003723A1">
      <w:pPr>
        <w:rPr>
          <w:color w:val="008000"/>
        </w:rPr>
      </w:pPr>
    </w:p>
    <w:p w14:paraId="17766946" w14:textId="4034EE72" w:rsidR="00CB7FD9" w:rsidRPr="00CB7FD9" w:rsidRDefault="00CB7FD9" w:rsidP="003723A1">
      <w:pPr>
        <w:pStyle w:val="Minutetext"/>
        <w:spacing w:after="0"/>
        <w:rPr>
          <w:rFonts w:cs="Arial"/>
        </w:rPr>
      </w:pPr>
      <w:r w:rsidRPr="00CB7FD9">
        <w:rPr>
          <w:rFonts w:cs="Arial"/>
          <w:snapToGrid w:val="0"/>
          <w:color w:val="000000"/>
          <w:lang w:val="en-GB" w:eastAsia="en-US"/>
        </w:rPr>
        <w:t xml:space="preserve">By reason of the special circumstances, and in accordance with section 100B(4)(b) of the 1972 Act, the </w:t>
      </w:r>
      <w:r w:rsidR="00C67883">
        <w:rPr>
          <w:rFonts w:cs="Arial"/>
          <w:snapToGrid w:val="0"/>
          <w:color w:val="000000"/>
          <w:lang w:val="en-GB" w:eastAsia="en-US"/>
        </w:rPr>
        <w:t>Mayor</w:t>
      </w:r>
      <w:r w:rsidRPr="00CB7FD9">
        <w:rPr>
          <w:rFonts w:cs="Arial"/>
          <w:snapToGrid w:val="0"/>
          <w:color w:val="000000"/>
          <w:lang w:val="en-GB" w:eastAsia="en-US"/>
        </w:rPr>
        <w:t xml:space="preserve"> has been consulted and is of the opinion that this item should be considered at the meeting as a matter of urgency for the following reason</w:t>
      </w:r>
      <w:r w:rsidR="00BE33E3">
        <w:rPr>
          <w:rFonts w:cs="Arial"/>
          <w:snapToGrid w:val="0"/>
          <w:color w:val="000000"/>
          <w:lang w:val="en-GB" w:eastAsia="en-US"/>
        </w:rPr>
        <w:t xml:space="preserve">: given the </w:t>
      </w:r>
      <w:r w:rsidR="00C67883">
        <w:rPr>
          <w:rFonts w:cs="Arial"/>
          <w:snapToGrid w:val="0"/>
          <w:color w:val="000000"/>
          <w:lang w:val="en-GB" w:eastAsia="en-US"/>
        </w:rPr>
        <w:t>change in the party-political  composition of the Council and following discussions between the different political groups it is essential that new arrangements are put in place for the political leadership of the Council to reflect the balance of Member representation in the Council.</w:t>
      </w:r>
    </w:p>
    <w:p w14:paraId="34B1675D" w14:textId="77777777" w:rsidR="00CB7FD9" w:rsidRDefault="00CB7FD9" w:rsidP="003723A1">
      <w:pPr>
        <w:rPr>
          <w:i/>
          <w:color w:val="008000"/>
        </w:rPr>
      </w:pPr>
    </w:p>
    <w:p w14:paraId="14D738D3" w14:textId="1E6755ED" w:rsidR="00CB7FD9" w:rsidRDefault="008B6FDB" w:rsidP="003723A1">
      <w:pPr>
        <w:tabs>
          <w:tab w:val="left" w:pos="720"/>
        </w:tabs>
        <w:ind w:left="720" w:hanging="720"/>
      </w:pPr>
      <w:r w:rsidRPr="003D3BA2">
        <w:t xml:space="preserve">Note: </w:t>
      </w:r>
      <w:r w:rsidR="00CB7FD9">
        <w:tab/>
      </w:r>
      <w:r w:rsidRPr="003D3BA2">
        <w:t xml:space="preserve">The special circumstances for non-compliance with Council Procedure Rule </w:t>
      </w:r>
      <w:r w:rsidR="009F2488">
        <w:t>3</w:t>
      </w:r>
      <w:r w:rsidRPr="003D3BA2">
        <w:t xml:space="preserve">, Access to Information </w:t>
      </w:r>
      <w:r w:rsidR="009F2488">
        <w:t xml:space="preserve">Procedure </w:t>
      </w:r>
      <w:r w:rsidRPr="003D3BA2">
        <w:t xml:space="preserve">Rule 5 and Section 100B(4) of the Local Government Act </w:t>
      </w:r>
      <w:r w:rsidR="009F2488">
        <w:t>1972</w:t>
      </w:r>
      <w:r w:rsidR="00972568">
        <w:t xml:space="preserve"> (as amended),</w:t>
      </w:r>
      <w:r w:rsidRPr="003D3BA2">
        <w:t xml:space="preserve"> (items not considered unless the agenda is open to inspection at least five days in advance of the meeting) were that</w:t>
      </w:r>
      <w:r w:rsidR="00BE33E3">
        <w:t xml:space="preserve"> the report had to be compiled at short notice having regard to </w:t>
      </w:r>
      <w:r w:rsidR="00C67883">
        <w:t>matters referred to above</w:t>
      </w:r>
      <w:r w:rsidR="00BE33E3">
        <w:t>.</w:t>
      </w:r>
    </w:p>
    <w:p w14:paraId="1FABA88F" w14:textId="77777777" w:rsidR="008A7BF7" w:rsidRDefault="008A7BF7" w:rsidP="003723A1">
      <w:pPr>
        <w:rPr>
          <w:i/>
        </w:rPr>
      </w:pPr>
    </w:p>
    <w:p w14:paraId="176E2861" w14:textId="77777777" w:rsidR="00CB7FD9" w:rsidRDefault="00CB7FD9" w:rsidP="003723A1">
      <w:pPr>
        <w:rPr>
          <w:i/>
        </w:rPr>
      </w:pPr>
    </w:p>
    <w:p w14:paraId="780FCE14" w14:textId="77777777" w:rsidR="008B6FDB" w:rsidRDefault="008B6FDB" w:rsidP="003723A1">
      <w:pPr>
        <w:tabs>
          <w:tab w:val="left" w:pos="709"/>
        </w:tabs>
        <w:ind w:left="709" w:hanging="709"/>
        <w:rPr>
          <w:b/>
        </w:rPr>
      </w:pPr>
      <w:r>
        <w:rPr>
          <w:b/>
        </w:rPr>
        <w:t>1.</w:t>
      </w:r>
      <w:r>
        <w:rPr>
          <w:b/>
        </w:rPr>
        <w:tab/>
      </w:r>
      <w:r w:rsidR="00250C36">
        <w:rPr>
          <w:b/>
        </w:rPr>
        <w:t>PURPOSE OF REPORT</w:t>
      </w:r>
      <w:r w:rsidR="00B46685">
        <w:rPr>
          <w:b/>
        </w:rPr>
        <w:t xml:space="preserve"> AND POLICY CONTEXT</w:t>
      </w:r>
    </w:p>
    <w:p w14:paraId="1161C1FD" w14:textId="77777777" w:rsidR="00BE33E3" w:rsidRDefault="00BE33E3" w:rsidP="003723A1">
      <w:pPr>
        <w:tabs>
          <w:tab w:val="left" w:pos="709"/>
        </w:tabs>
        <w:ind w:left="709" w:hanging="709"/>
        <w:rPr>
          <w:b/>
        </w:rPr>
      </w:pPr>
    </w:p>
    <w:p w14:paraId="6CCD2105" w14:textId="14432CFA" w:rsidR="0084722F" w:rsidRDefault="00860A87" w:rsidP="003723A1">
      <w:pPr>
        <w:numPr>
          <w:ilvl w:val="1"/>
          <w:numId w:val="6"/>
        </w:numPr>
      </w:pPr>
      <w:r>
        <w:t>T</w:t>
      </w:r>
      <w:r w:rsidR="00BE33E3">
        <w:t xml:space="preserve">his report proposes </w:t>
      </w:r>
      <w:r w:rsidR="0084722F">
        <w:t xml:space="preserve">changes </w:t>
      </w:r>
      <w:r w:rsidR="00E11AF6">
        <w:t xml:space="preserve">in the political leadership of the Council (Leader and other positions of special responsibility) </w:t>
      </w:r>
      <w:r w:rsidR="0084722F">
        <w:t xml:space="preserve">to reflect developments over the last few days that resulted in changes to the balance of </w:t>
      </w:r>
      <w:r w:rsidR="00E11AF6">
        <w:t xml:space="preserve">political party </w:t>
      </w:r>
      <w:r w:rsidR="0084722F">
        <w:t>representation in the Council. It proposes the appointment of a new Leader, Deputy Leader, Chairs of Committees and sub-committees and Opposition Spokespersons.</w:t>
      </w:r>
    </w:p>
    <w:p w14:paraId="42891C44" w14:textId="77777777" w:rsidR="008B6FDB" w:rsidRPr="00A216E9" w:rsidRDefault="008B6FDB" w:rsidP="003723A1">
      <w:pPr>
        <w:tabs>
          <w:tab w:val="left" w:pos="240"/>
          <w:tab w:val="left" w:pos="720"/>
        </w:tabs>
      </w:pPr>
    </w:p>
    <w:p w14:paraId="210E31AD" w14:textId="77777777" w:rsidR="008B6FDB" w:rsidRDefault="008B6FDB" w:rsidP="003723A1">
      <w:pPr>
        <w:tabs>
          <w:tab w:val="left" w:pos="709"/>
        </w:tabs>
        <w:ind w:left="709" w:hanging="709"/>
        <w:rPr>
          <w:b/>
        </w:rPr>
      </w:pPr>
      <w:r>
        <w:rPr>
          <w:b/>
        </w:rPr>
        <w:t>2.</w:t>
      </w:r>
      <w:r>
        <w:rPr>
          <w:b/>
        </w:rPr>
        <w:tab/>
        <w:t>RECOMMENDATIONS:</w:t>
      </w:r>
      <w:r>
        <w:rPr>
          <w:b/>
        </w:rPr>
        <w:tab/>
      </w:r>
    </w:p>
    <w:p w14:paraId="38946C93" w14:textId="77777777" w:rsidR="006951A5" w:rsidRPr="00DB3802" w:rsidRDefault="006951A5" w:rsidP="003723A1">
      <w:pPr>
        <w:tabs>
          <w:tab w:val="left" w:pos="709"/>
        </w:tabs>
        <w:ind w:left="709" w:hanging="709"/>
        <w:rPr>
          <w:b/>
        </w:rPr>
      </w:pPr>
    </w:p>
    <w:p w14:paraId="31562C14" w14:textId="00D165A6" w:rsidR="0084722F" w:rsidRDefault="0084722F" w:rsidP="003723A1">
      <w:pPr>
        <w:numPr>
          <w:ilvl w:val="1"/>
          <w:numId w:val="8"/>
        </w:numPr>
      </w:pPr>
      <w:r>
        <w:t>That Council agrees to Appoint Councillor Ma</w:t>
      </w:r>
      <w:r w:rsidR="00D11638">
        <w:t>c</w:t>
      </w:r>
      <w:r w:rsidR="005A6E99">
        <w:t xml:space="preserve"> </w:t>
      </w:r>
      <w:r>
        <w:t>Caffer</w:t>
      </w:r>
      <w:r w:rsidR="00D11638">
        <w:t>t</w:t>
      </w:r>
      <w:r>
        <w:t>y as Leader of the Council and Councillor</w:t>
      </w:r>
      <w:r w:rsidR="00E37231">
        <w:t>s</w:t>
      </w:r>
      <w:r>
        <w:t xml:space="preserve"> Clare </w:t>
      </w:r>
      <w:r w:rsidR="00E37231">
        <w:t xml:space="preserve">and Shanks </w:t>
      </w:r>
      <w:r>
        <w:t>as Deputy Leader</w:t>
      </w:r>
      <w:r w:rsidR="00E37231">
        <w:t>s</w:t>
      </w:r>
      <w:r>
        <w:t xml:space="preserve"> of the Council </w:t>
      </w:r>
      <w:r w:rsidR="00E37231">
        <w:t xml:space="preserve">on a job-share basis </w:t>
      </w:r>
      <w:r>
        <w:t xml:space="preserve">to replace Councillors Platts and </w:t>
      </w:r>
      <w:proofErr w:type="spellStart"/>
      <w:r>
        <w:t>Allcock</w:t>
      </w:r>
      <w:proofErr w:type="spellEnd"/>
      <w:r>
        <w:t>;</w:t>
      </w:r>
    </w:p>
    <w:p w14:paraId="74C0B16F" w14:textId="77777777" w:rsidR="0084722F" w:rsidRDefault="0084722F" w:rsidP="003723A1">
      <w:pPr>
        <w:tabs>
          <w:tab w:val="left" w:pos="240"/>
        </w:tabs>
      </w:pPr>
    </w:p>
    <w:p w14:paraId="248BF9D5" w14:textId="28FC1714" w:rsidR="0084722F" w:rsidRDefault="0084722F" w:rsidP="003723A1">
      <w:pPr>
        <w:pStyle w:val="ListParagraph"/>
        <w:numPr>
          <w:ilvl w:val="1"/>
          <w:numId w:val="16"/>
        </w:numPr>
        <w:tabs>
          <w:tab w:val="left" w:pos="240"/>
        </w:tabs>
        <w:contextualSpacing w:val="0"/>
      </w:pPr>
      <w:r>
        <w:t>That Councillor Platts be appointed as the Leader of the Official Opposition</w:t>
      </w:r>
    </w:p>
    <w:p w14:paraId="6A0E24AB" w14:textId="77777777" w:rsidR="0084722F" w:rsidRDefault="0084722F" w:rsidP="003723A1">
      <w:pPr>
        <w:pStyle w:val="ListParagraph"/>
        <w:tabs>
          <w:tab w:val="left" w:pos="240"/>
        </w:tabs>
        <w:contextualSpacing w:val="0"/>
      </w:pPr>
    </w:p>
    <w:p w14:paraId="5E3B0CC7" w14:textId="5CA57636" w:rsidR="00D11638" w:rsidRDefault="00D11638" w:rsidP="003723A1">
      <w:pPr>
        <w:pStyle w:val="ListParagraph"/>
        <w:numPr>
          <w:ilvl w:val="1"/>
          <w:numId w:val="16"/>
        </w:numPr>
        <w:tabs>
          <w:tab w:val="left" w:pos="240"/>
        </w:tabs>
        <w:contextualSpacing w:val="0"/>
      </w:pPr>
      <w:r>
        <w:t>That Council notes that the Leaders/Convenors and Deputy Leaders/Convenors of the different Groups remain unchanged.</w:t>
      </w:r>
    </w:p>
    <w:p w14:paraId="1A6603CA" w14:textId="77777777" w:rsidR="00D11638" w:rsidRDefault="00D11638" w:rsidP="003723A1">
      <w:pPr>
        <w:pStyle w:val="ListParagraph"/>
        <w:contextualSpacing w:val="0"/>
      </w:pPr>
    </w:p>
    <w:p w14:paraId="57508670" w14:textId="343868C1" w:rsidR="00D11638" w:rsidRDefault="00D11638" w:rsidP="003723A1">
      <w:pPr>
        <w:pStyle w:val="ListParagraph"/>
        <w:numPr>
          <w:ilvl w:val="1"/>
          <w:numId w:val="16"/>
        </w:numPr>
        <w:tabs>
          <w:tab w:val="left" w:pos="240"/>
        </w:tabs>
        <w:contextualSpacing w:val="0"/>
      </w:pPr>
      <w:r>
        <w:lastRenderedPageBreak/>
        <w:t xml:space="preserve">That Council agrees the appointment of the Chairs, Deputy Chairs and Opposition </w:t>
      </w:r>
      <w:r w:rsidR="00E37231">
        <w:t>Spokespersons</w:t>
      </w:r>
      <w:r>
        <w:t xml:space="preserve"> to the different committees and sub-committees as set out in the Appendix to this report.</w:t>
      </w:r>
    </w:p>
    <w:p w14:paraId="47425A6B" w14:textId="77777777" w:rsidR="00D11638" w:rsidRDefault="00D11638" w:rsidP="003723A1">
      <w:pPr>
        <w:pStyle w:val="ListParagraph"/>
        <w:contextualSpacing w:val="0"/>
      </w:pPr>
    </w:p>
    <w:p w14:paraId="453E7C7B" w14:textId="77777777" w:rsidR="00D11638" w:rsidRDefault="00D11638" w:rsidP="003723A1">
      <w:pPr>
        <w:pStyle w:val="ListParagraph"/>
        <w:numPr>
          <w:ilvl w:val="1"/>
          <w:numId w:val="16"/>
        </w:numPr>
        <w:tabs>
          <w:tab w:val="left" w:pos="240"/>
        </w:tabs>
        <w:contextualSpacing w:val="0"/>
      </w:pPr>
      <w:r>
        <w:t>Council agrees that the changes set out in paragraphs 2.1 to 2.4 come into force with immediate effect.</w:t>
      </w:r>
    </w:p>
    <w:p w14:paraId="093A5FB1" w14:textId="77777777" w:rsidR="00D11638" w:rsidRDefault="00D11638" w:rsidP="003723A1">
      <w:pPr>
        <w:pStyle w:val="ListParagraph"/>
        <w:contextualSpacing w:val="0"/>
      </w:pPr>
    </w:p>
    <w:p w14:paraId="76537C33" w14:textId="7F072E93" w:rsidR="00D11638" w:rsidRDefault="00D11638" w:rsidP="003723A1">
      <w:pPr>
        <w:pStyle w:val="ListParagraph"/>
        <w:numPr>
          <w:ilvl w:val="1"/>
          <w:numId w:val="16"/>
        </w:numPr>
        <w:tabs>
          <w:tab w:val="left" w:pos="240"/>
        </w:tabs>
        <w:contextualSpacing w:val="0"/>
      </w:pPr>
      <w:r>
        <w:t>That Council agrees, under Council Procedure Rule 1.7, to suspend Council Procedure Rules for this meeting to the extent necessary to enable today’s business to be conducted in accordance with the revised arrangements set out in paragraph</w:t>
      </w:r>
      <w:r w:rsidR="00E11AF6">
        <w:t xml:space="preserve"> 7.</w:t>
      </w:r>
    </w:p>
    <w:p w14:paraId="6C74A3CE" w14:textId="77777777" w:rsidR="008B6FDB" w:rsidRPr="00A216E9" w:rsidRDefault="008B6FDB" w:rsidP="003723A1">
      <w:pPr>
        <w:tabs>
          <w:tab w:val="left" w:pos="240"/>
          <w:tab w:val="left" w:pos="720"/>
        </w:tabs>
      </w:pPr>
    </w:p>
    <w:p w14:paraId="51BD00FC" w14:textId="49AC5D76" w:rsidR="008B6FDB" w:rsidRDefault="00B46685" w:rsidP="003723A1">
      <w:pPr>
        <w:keepLines/>
        <w:numPr>
          <w:ilvl w:val="0"/>
          <w:numId w:val="3"/>
        </w:numPr>
        <w:rPr>
          <w:b/>
        </w:rPr>
      </w:pPr>
      <w:r>
        <w:rPr>
          <w:b/>
        </w:rPr>
        <w:t>CONTEXT/ BACKGROUND INFORMATION</w:t>
      </w:r>
    </w:p>
    <w:p w14:paraId="748A4DBB" w14:textId="77777777" w:rsidR="003723A1" w:rsidRDefault="003723A1" w:rsidP="003723A1">
      <w:pPr>
        <w:keepLines/>
        <w:ind w:left="720"/>
        <w:rPr>
          <w:b/>
        </w:rPr>
      </w:pPr>
    </w:p>
    <w:p w14:paraId="2376C953" w14:textId="0F71B8FF" w:rsidR="00B33792" w:rsidRPr="002E29EB" w:rsidRDefault="00B33792" w:rsidP="003723A1">
      <w:pPr>
        <w:pStyle w:val="ListParagraph"/>
        <w:numPr>
          <w:ilvl w:val="1"/>
          <w:numId w:val="3"/>
        </w:numPr>
        <w:contextualSpacing w:val="0"/>
        <w:jc w:val="both"/>
        <w:rPr>
          <w:rFonts w:cs="Arial"/>
        </w:rPr>
      </w:pPr>
      <w:r w:rsidRPr="002E29EB">
        <w:rPr>
          <w:rFonts w:cs="Arial"/>
        </w:rPr>
        <w:t>In the last week or so, there have been changes in the party-political composition of the Council. Two previous members of the Labour Group have left the Group</w:t>
      </w:r>
      <w:r w:rsidR="00E11AF6">
        <w:rPr>
          <w:rFonts w:cs="Arial"/>
        </w:rPr>
        <w:t>. This</w:t>
      </w:r>
      <w:r w:rsidRPr="002E29EB">
        <w:rPr>
          <w:rFonts w:cs="Arial"/>
        </w:rPr>
        <w:t xml:space="preserve"> means the current </w:t>
      </w:r>
      <w:r w:rsidR="00E11AF6">
        <w:rPr>
          <w:rFonts w:cs="Arial"/>
        </w:rPr>
        <w:t xml:space="preserve">political </w:t>
      </w:r>
      <w:r w:rsidRPr="002E29EB">
        <w:rPr>
          <w:rFonts w:cs="Arial"/>
        </w:rPr>
        <w:t>composition of the Council is:</w:t>
      </w:r>
    </w:p>
    <w:p w14:paraId="6A8F1E9E" w14:textId="77777777" w:rsidR="00B33792" w:rsidRPr="002E29EB" w:rsidRDefault="00B33792" w:rsidP="003723A1">
      <w:pPr>
        <w:pStyle w:val="ListParagraph"/>
        <w:ind w:left="1429" w:hanging="709"/>
        <w:contextualSpacing w:val="0"/>
        <w:jc w:val="both"/>
        <w:rPr>
          <w:rFonts w:cs="Arial"/>
        </w:rPr>
      </w:pPr>
    </w:p>
    <w:p w14:paraId="1F164AA6" w14:textId="1C43A7F5" w:rsidR="00B33792" w:rsidRPr="002E29EB" w:rsidRDefault="00B33792" w:rsidP="003723A1">
      <w:pPr>
        <w:pStyle w:val="ListParagraph"/>
        <w:ind w:left="1429" w:hanging="709"/>
        <w:contextualSpacing w:val="0"/>
        <w:jc w:val="both"/>
        <w:rPr>
          <w:rFonts w:cs="Arial"/>
        </w:rPr>
      </w:pPr>
      <w:r w:rsidRPr="002E29EB">
        <w:rPr>
          <w:rFonts w:cs="Arial"/>
        </w:rPr>
        <w:t>Green: 19</w:t>
      </w:r>
    </w:p>
    <w:p w14:paraId="353A7F72" w14:textId="77777777" w:rsidR="00B33792" w:rsidRPr="002E29EB" w:rsidRDefault="00B33792" w:rsidP="003723A1">
      <w:pPr>
        <w:pStyle w:val="ListParagraph"/>
        <w:ind w:left="1429" w:hanging="709"/>
        <w:contextualSpacing w:val="0"/>
        <w:jc w:val="both"/>
        <w:rPr>
          <w:rFonts w:cs="Arial"/>
        </w:rPr>
      </w:pPr>
      <w:r w:rsidRPr="002E29EB">
        <w:rPr>
          <w:rFonts w:cs="Arial"/>
        </w:rPr>
        <w:t>Labour: 18</w:t>
      </w:r>
    </w:p>
    <w:p w14:paraId="20381AA6" w14:textId="3E7FF7BE" w:rsidR="00B33792" w:rsidRPr="002E29EB" w:rsidRDefault="00B33792" w:rsidP="003723A1">
      <w:pPr>
        <w:pStyle w:val="ListParagraph"/>
        <w:ind w:left="1429" w:hanging="709"/>
        <w:contextualSpacing w:val="0"/>
        <w:jc w:val="both"/>
        <w:rPr>
          <w:rFonts w:cs="Arial"/>
        </w:rPr>
      </w:pPr>
      <w:r w:rsidRPr="002E29EB">
        <w:rPr>
          <w:rFonts w:cs="Arial"/>
        </w:rPr>
        <w:t>Conservative: 13, and</w:t>
      </w:r>
    </w:p>
    <w:p w14:paraId="23630ACD" w14:textId="18D2BAB3" w:rsidR="00B33792" w:rsidRPr="002E29EB" w:rsidRDefault="00B33792" w:rsidP="003723A1">
      <w:pPr>
        <w:pStyle w:val="ListParagraph"/>
        <w:ind w:left="1429" w:hanging="709"/>
        <w:contextualSpacing w:val="0"/>
        <w:jc w:val="both"/>
        <w:rPr>
          <w:rFonts w:cs="Arial"/>
        </w:rPr>
      </w:pPr>
      <w:r w:rsidRPr="002E29EB">
        <w:rPr>
          <w:rFonts w:cs="Arial"/>
        </w:rPr>
        <w:t>Independent</w:t>
      </w:r>
      <w:r w:rsidR="00E11AF6">
        <w:rPr>
          <w:rFonts w:cs="Arial"/>
        </w:rPr>
        <w:t>s</w:t>
      </w:r>
      <w:r w:rsidRPr="002E29EB">
        <w:rPr>
          <w:rFonts w:cs="Arial"/>
        </w:rPr>
        <w:t>: 4</w:t>
      </w:r>
    </w:p>
    <w:p w14:paraId="29A232AA" w14:textId="77777777" w:rsidR="00B33792" w:rsidRPr="002E29EB" w:rsidRDefault="00B33792" w:rsidP="003723A1">
      <w:pPr>
        <w:pStyle w:val="ListParagraph"/>
        <w:ind w:left="709" w:hanging="709"/>
        <w:contextualSpacing w:val="0"/>
        <w:jc w:val="both"/>
        <w:rPr>
          <w:rFonts w:cs="Arial"/>
        </w:rPr>
      </w:pPr>
    </w:p>
    <w:p w14:paraId="4E7E7594" w14:textId="2C066B78" w:rsidR="00B33792" w:rsidRPr="002E29EB" w:rsidRDefault="00B33792" w:rsidP="003723A1">
      <w:pPr>
        <w:pStyle w:val="ListParagraph"/>
        <w:numPr>
          <w:ilvl w:val="1"/>
          <w:numId w:val="3"/>
        </w:numPr>
        <w:ind w:left="709" w:hanging="709"/>
        <w:contextualSpacing w:val="0"/>
        <w:jc w:val="both"/>
        <w:rPr>
          <w:rFonts w:cs="Arial"/>
        </w:rPr>
      </w:pPr>
      <w:r w:rsidRPr="002E29EB">
        <w:rPr>
          <w:rFonts w:cs="Arial"/>
        </w:rPr>
        <w:t xml:space="preserve">Because the change in membership involved Members leaving a political group, rather than forming a new Group or joining another group (“crossing the floor”), there is no mandatory legal requirement to review the allocation of seats in committees. The Council’s constitution also provides that, once appointed to positions of responsibility, Members continue in that role until Council makes a different decision. It would therefore be legally and constitutionally possible for the Council to continue with the current arrangements. However, this would not be consistent with general custom and practice of the Council over the years when the largest party formed the administration. It would also not reflect general expectation that the party with </w:t>
      </w:r>
      <w:proofErr w:type="gramStart"/>
      <w:r w:rsidRPr="002E29EB">
        <w:rPr>
          <w:rFonts w:cs="Arial"/>
        </w:rPr>
        <w:t>a majority of</w:t>
      </w:r>
      <w:proofErr w:type="gramEnd"/>
      <w:r w:rsidRPr="002E29EB">
        <w:rPr>
          <w:rFonts w:cs="Arial"/>
        </w:rPr>
        <w:t xml:space="preserve"> seats in the Council</w:t>
      </w:r>
      <w:r w:rsidR="00E11AF6">
        <w:rPr>
          <w:rFonts w:cs="Arial"/>
        </w:rPr>
        <w:t>,</w:t>
      </w:r>
      <w:r w:rsidRPr="002E29EB">
        <w:rPr>
          <w:rFonts w:cs="Arial"/>
        </w:rPr>
        <w:t xml:space="preserve"> or has the support of the majority of members</w:t>
      </w:r>
      <w:r w:rsidR="00E11AF6">
        <w:rPr>
          <w:rFonts w:cs="Arial"/>
        </w:rPr>
        <w:t>,</w:t>
      </w:r>
      <w:r w:rsidRPr="002E29EB">
        <w:rPr>
          <w:rFonts w:cs="Arial"/>
        </w:rPr>
        <w:t xml:space="preserve"> forms the administration. </w:t>
      </w:r>
    </w:p>
    <w:p w14:paraId="64719617" w14:textId="77777777" w:rsidR="00B33792" w:rsidRPr="002E29EB" w:rsidRDefault="00B33792" w:rsidP="003723A1">
      <w:pPr>
        <w:pStyle w:val="ListParagraph"/>
        <w:ind w:left="709" w:hanging="709"/>
        <w:contextualSpacing w:val="0"/>
        <w:jc w:val="both"/>
        <w:rPr>
          <w:rFonts w:cs="Arial"/>
        </w:rPr>
      </w:pPr>
    </w:p>
    <w:p w14:paraId="7497DCB3" w14:textId="77777777" w:rsidR="00B33792" w:rsidRPr="002E29EB" w:rsidRDefault="00B33792" w:rsidP="003723A1">
      <w:pPr>
        <w:pStyle w:val="ListParagraph"/>
        <w:numPr>
          <w:ilvl w:val="0"/>
          <w:numId w:val="3"/>
        </w:numPr>
        <w:ind w:left="709" w:hanging="709"/>
        <w:contextualSpacing w:val="0"/>
        <w:jc w:val="both"/>
        <w:rPr>
          <w:rFonts w:cs="Arial"/>
          <w:b/>
        </w:rPr>
      </w:pPr>
      <w:r w:rsidRPr="002E29EB">
        <w:rPr>
          <w:rFonts w:cs="Arial"/>
          <w:b/>
        </w:rPr>
        <w:t>OPTIONS FOR FORMING ADMNISTRATION IN A NO OVERALL CONTROL SITUATION</w:t>
      </w:r>
    </w:p>
    <w:p w14:paraId="00FAB1E6" w14:textId="4A291CFE" w:rsidR="00B33792" w:rsidRPr="002E29EB" w:rsidRDefault="00B33792" w:rsidP="003723A1">
      <w:pPr>
        <w:pStyle w:val="BodyTextIndent"/>
        <w:numPr>
          <w:ilvl w:val="1"/>
          <w:numId w:val="3"/>
        </w:numPr>
        <w:spacing w:line="240" w:lineRule="auto"/>
        <w:ind w:left="709" w:hanging="709"/>
        <w:jc w:val="both"/>
        <w:rPr>
          <w:rFonts w:ascii="Arial" w:hAnsi="Arial" w:cs="Arial"/>
          <w:szCs w:val="24"/>
        </w:rPr>
      </w:pPr>
      <w:r w:rsidRPr="002E29EB">
        <w:rPr>
          <w:rFonts w:ascii="Arial" w:hAnsi="Arial" w:cs="Arial"/>
          <w:szCs w:val="24"/>
        </w:rPr>
        <w:t>In the context of local government in authorities running a committee system, the term “administration” is used to describe the Leader, Deputy Leader and the Chairs of Committees</w:t>
      </w:r>
      <w:r w:rsidR="00043542">
        <w:rPr>
          <w:rFonts w:ascii="Arial" w:hAnsi="Arial" w:cs="Arial"/>
          <w:szCs w:val="24"/>
        </w:rPr>
        <w:t xml:space="preserve"> (</w:t>
      </w:r>
      <w:r w:rsidRPr="002E29EB">
        <w:rPr>
          <w:rFonts w:ascii="Arial" w:hAnsi="Arial" w:cs="Arial"/>
          <w:szCs w:val="24"/>
        </w:rPr>
        <w:t>especially the policy committees</w:t>
      </w:r>
      <w:r w:rsidR="00043542">
        <w:rPr>
          <w:rFonts w:ascii="Arial" w:hAnsi="Arial" w:cs="Arial"/>
          <w:szCs w:val="24"/>
        </w:rPr>
        <w:t>)</w:t>
      </w:r>
      <w:r w:rsidRPr="002E29EB">
        <w:rPr>
          <w:rFonts w:ascii="Arial" w:hAnsi="Arial" w:cs="Arial"/>
          <w:szCs w:val="24"/>
        </w:rPr>
        <w:t xml:space="preserve"> supported by a common policy programme. In the event of no political group winning overall majority at the local elections</w:t>
      </w:r>
      <w:r w:rsidR="00E11AF6">
        <w:rPr>
          <w:rFonts w:ascii="Arial" w:hAnsi="Arial" w:cs="Arial"/>
          <w:szCs w:val="24"/>
        </w:rPr>
        <w:t xml:space="preserve"> (</w:t>
      </w:r>
      <w:r w:rsidRPr="002E29EB">
        <w:rPr>
          <w:rFonts w:ascii="Arial" w:hAnsi="Arial" w:cs="Arial"/>
          <w:szCs w:val="24"/>
        </w:rPr>
        <w:t>or the</w:t>
      </w:r>
      <w:r w:rsidR="00E11AF6">
        <w:rPr>
          <w:rFonts w:ascii="Arial" w:hAnsi="Arial" w:cs="Arial"/>
          <w:szCs w:val="24"/>
        </w:rPr>
        <w:t xml:space="preserve">re are changes mid-term with the </w:t>
      </w:r>
      <w:r w:rsidRPr="002E29EB">
        <w:rPr>
          <w:rFonts w:ascii="Arial" w:hAnsi="Arial" w:cs="Arial"/>
          <w:szCs w:val="24"/>
        </w:rPr>
        <w:t>proportion of seats held by each party changing</w:t>
      </w:r>
      <w:r w:rsidR="00043542">
        <w:rPr>
          <w:rFonts w:ascii="Arial" w:hAnsi="Arial" w:cs="Arial"/>
          <w:szCs w:val="24"/>
        </w:rPr>
        <w:t xml:space="preserve"> but the Council remining in no overall control</w:t>
      </w:r>
      <w:r w:rsidR="00E11AF6">
        <w:rPr>
          <w:rFonts w:ascii="Arial" w:hAnsi="Arial" w:cs="Arial"/>
          <w:szCs w:val="24"/>
        </w:rPr>
        <w:t>)</w:t>
      </w:r>
      <w:r w:rsidRPr="002E29EB">
        <w:rPr>
          <w:rFonts w:ascii="Arial" w:hAnsi="Arial" w:cs="Arial"/>
          <w:szCs w:val="24"/>
        </w:rPr>
        <w:t xml:space="preserve"> there are </w:t>
      </w:r>
      <w:proofErr w:type="gramStart"/>
      <w:r w:rsidRPr="002E29EB">
        <w:rPr>
          <w:rFonts w:ascii="Arial" w:hAnsi="Arial" w:cs="Arial"/>
          <w:szCs w:val="24"/>
        </w:rPr>
        <w:t>a number of</w:t>
      </w:r>
      <w:proofErr w:type="gramEnd"/>
      <w:r w:rsidRPr="002E29EB">
        <w:rPr>
          <w:rFonts w:ascii="Arial" w:hAnsi="Arial" w:cs="Arial"/>
          <w:szCs w:val="24"/>
        </w:rPr>
        <w:t xml:space="preserve"> options as to the formation of an administration. The following are some of the political leadership options for running the business of a Council with no overall majority:</w:t>
      </w:r>
    </w:p>
    <w:p w14:paraId="2C876334" w14:textId="77777777" w:rsidR="00B33792" w:rsidRPr="002E29EB" w:rsidRDefault="00B33792" w:rsidP="003723A1">
      <w:pPr>
        <w:pStyle w:val="BodyTextIndent"/>
        <w:spacing w:line="240" w:lineRule="auto"/>
        <w:jc w:val="both"/>
        <w:rPr>
          <w:rFonts w:ascii="Arial" w:hAnsi="Arial" w:cs="Arial"/>
          <w:b/>
          <w:szCs w:val="24"/>
        </w:rPr>
      </w:pPr>
    </w:p>
    <w:p w14:paraId="60F58088" w14:textId="77777777" w:rsidR="00B33792" w:rsidRPr="002E29EB" w:rsidRDefault="00B33792" w:rsidP="003723A1">
      <w:pPr>
        <w:pStyle w:val="BodyTextIndent"/>
        <w:spacing w:line="240" w:lineRule="auto"/>
        <w:ind w:left="709" w:firstLine="0"/>
        <w:jc w:val="both"/>
        <w:rPr>
          <w:rFonts w:ascii="Arial" w:hAnsi="Arial" w:cs="Arial"/>
          <w:szCs w:val="24"/>
        </w:rPr>
      </w:pPr>
      <w:r w:rsidRPr="002E29EB">
        <w:rPr>
          <w:rFonts w:ascii="Arial" w:hAnsi="Arial" w:cs="Arial"/>
          <w:b/>
          <w:szCs w:val="24"/>
        </w:rPr>
        <w:t>Option 1.</w:t>
      </w:r>
      <w:r w:rsidRPr="002E29EB">
        <w:rPr>
          <w:rFonts w:ascii="Arial" w:hAnsi="Arial" w:cs="Arial"/>
          <w:b/>
          <w:szCs w:val="24"/>
        </w:rPr>
        <w:tab/>
        <w:t>A minority administration with no agreement</w:t>
      </w:r>
    </w:p>
    <w:p w14:paraId="4550C10D" w14:textId="42ABBA96" w:rsidR="00B33792" w:rsidRPr="002E29EB" w:rsidRDefault="00B33792" w:rsidP="003723A1">
      <w:pPr>
        <w:pStyle w:val="BodyTextIndent"/>
        <w:spacing w:line="240" w:lineRule="auto"/>
        <w:ind w:left="709" w:firstLine="0"/>
        <w:jc w:val="both"/>
        <w:rPr>
          <w:rFonts w:ascii="Arial" w:hAnsi="Arial" w:cs="Arial"/>
          <w:szCs w:val="24"/>
        </w:rPr>
      </w:pPr>
      <w:r w:rsidRPr="002E29EB">
        <w:rPr>
          <w:rFonts w:ascii="Arial" w:hAnsi="Arial" w:cs="Arial"/>
          <w:szCs w:val="24"/>
        </w:rPr>
        <w:t xml:space="preserve">This involves an administration consisting of the largest group in the Council with no agreement or understanding with </w:t>
      </w:r>
      <w:r w:rsidR="00043542">
        <w:rPr>
          <w:rFonts w:ascii="Arial" w:hAnsi="Arial" w:cs="Arial"/>
          <w:szCs w:val="24"/>
        </w:rPr>
        <w:t xml:space="preserve">one or more </w:t>
      </w:r>
      <w:r w:rsidRPr="002E29EB">
        <w:rPr>
          <w:rFonts w:ascii="Arial" w:hAnsi="Arial" w:cs="Arial"/>
          <w:szCs w:val="24"/>
        </w:rPr>
        <w:t xml:space="preserve">smaller parties and with every decision being taken on a case by case basis. This option would be difficult to </w:t>
      </w:r>
      <w:r w:rsidRPr="002E29EB">
        <w:rPr>
          <w:rFonts w:ascii="Arial" w:hAnsi="Arial" w:cs="Arial"/>
          <w:szCs w:val="24"/>
        </w:rPr>
        <w:lastRenderedPageBreak/>
        <w:t>implement in practice without some degree of express or tacit understanding between the Groups.</w:t>
      </w:r>
    </w:p>
    <w:p w14:paraId="460AF793" w14:textId="77777777" w:rsidR="00B33792" w:rsidRPr="002E29EB" w:rsidRDefault="00B33792" w:rsidP="003723A1">
      <w:pPr>
        <w:pStyle w:val="BodyTextIndent"/>
        <w:spacing w:line="240" w:lineRule="auto"/>
        <w:ind w:left="709" w:hanging="709"/>
        <w:jc w:val="both"/>
        <w:rPr>
          <w:rFonts w:ascii="Arial" w:hAnsi="Arial" w:cs="Arial"/>
          <w:szCs w:val="24"/>
        </w:rPr>
      </w:pPr>
    </w:p>
    <w:p w14:paraId="2DC892CD" w14:textId="77777777" w:rsidR="00B33792" w:rsidRPr="002E29EB" w:rsidRDefault="00B33792" w:rsidP="003723A1">
      <w:pPr>
        <w:pStyle w:val="BodyTextIndent"/>
        <w:spacing w:line="240" w:lineRule="auto"/>
        <w:ind w:left="709" w:firstLine="0"/>
        <w:jc w:val="both"/>
        <w:rPr>
          <w:rFonts w:ascii="Arial" w:hAnsi="Arial" w:cs="Arial"/>
          <w:b/>
          <w:szCs w:val="24"/>
        </w:rPr>
      </w:pPr>
      <w:r w:rsidRPr="002E29EB">
        <w:rPr>
          <w:rFonts w:ascii="Arial" w:hAnsi="Arial" w:cs="Arial"/>
          <w:b/>
          <w:szCs w:val="24"/>
        </w:rPr>
        <w:t>Option 2.</w:t>
      </w:r>
      <w:r w:rsidRPr="002E29EB">
        <w:rPr>
          <w:rFonts w:ascii="Arial" w:hAnsi="Arial" w:cs="Arial"/>
          <w:b/>
          <w:szCs w:val="24"/>
        </w:rPr>
        <w:tab/>
        <w:t xml:space="preserve">A minority administration with a protocol or memorandum of </w:t>
      </w:r>
    </w:p>
    <w:p w14:paraId="02B4987F" w14:textId="77777777" w:rsidR="00B33792" w:rsidRPr="002E29EB" w:rsidRDefault="00B33792" w:rsidP="003723A1">
      <w:pPr>
        <w:pStyle w:val="BodyTextIndent"/>
        <w:spacing w:line="240" w:lineRule="auto"/>
        <w:ind w:left="709" w:hanging="709"/>
        <w:jc w:val="both"/>
        <w:rPr>
          <w:rFonts w:ascii="Arial" w:hAnsi="Arial" w:cs="Arial"/>
          <w:b/>
          <w:szCs w:val="24"/>
        </w:rPr>
      </w:pPr>
      <w:r w:rsidRPr="002E29EB">
        <w:rPr>
          <w:rFonts w:ascii="Arial" w:hAnsi="Arial" w:cs="Arial"/>
          <w:b/>
          <w:szCs w:val="24"/>
        </w:rPr>
        <w:tab/>
      </w:r>
      <w:r w:rsidRPr="002E29EB">
        <w:rPr>
          <w:rFonts w:ascii="Arial" w:hAnsi="Arial" w:cs="Arial"/>
          <w:b/>
          <w:szCs w:val="24"/>
        </w:rPr>
        <w:tab/>
        <w:t>understanding</w:t>
      </w:r>
    </w:p>
    <w:p w14:paraId="654AE154" w14:textId="77777777" w:rsidR="00B33792" w:rsidRPr="002E29EB" w:rsidRDefault="00B33792" w:rsidP="003723A1">
      <w:pPr>
        <w:pStyle w:val="BodyTextIndent"/>
        <w:spacing w:line="240" w:lineRule="auto"/>
        <w:ind w:left="709" w:hanging="709"/>
        <w:jc w:val="both"/>
        <w:rPr>
          <w:rFonts w:ascii="Arial" w:hAnsi="Arial" w:cs="Arial"/>
          <w:szCs w:val="24"/>
        </w:rPr>
      </w:pPr>
      <w:r w:rsidRPr="002E29EB">
        <w:rPr>
          <w:rFonts w:ascii="Arial" w:hAnsi="Arial" w:cs="Arial"/>
          <w:szCs w:val="24"/>
        </w:rPr>
        <w:tab/>
        <w:t xml:space="preserve">This would involve the largest group forming the administration but with a protocol or memorandum of understanding between that group and one or more of the smaller groups.  This is closest to the set up that has been in place for the last couple of administrations. </w:t>
      </w:r>
    </w:p>
    <w:p w14:paraId="04B33F45" w14:textId="77777777" w:rsidR="00B33792" w:rsidRPr="002E29EB" w:rsidRDefault="00B33792" w:rsidP="003723A1">
      <w:pPr>
        <w:pStyle w:val="BodyTextIndent"/>
        <w:spacing w:line="240" w:lineRule="auto"/>
        <w:ind w:left="709" w:hanging="709"/>
        <w:jc w:val="both"/>
        <w:rPr>
          <w:rFonts w:ascii="Arial" w:hAnsi="Arial" w:cs="Arial"/>
          <w:szCs w:val="24"/>
        </w:rPr>
      </w:pPr>
    </w:p>
    <w:p w14:paraId="6B8EE5D2" w14:textId="77777777" w:rsidR="00B33792" w:rsidRPr="002E29EB" w:rsidRDefault="00B33792" w:rsidP="003723A1">
      <w:pPr>
        <w:pStyle w:val="BodyTextIndent"/>
        <w:spacing w:line="240" w:lineRule="auto"/>
        <w:ind w:left="709" w:firstLine="0"/>
        <w:jc w:val="both"/>
        <w:rPr>
          <w:rFonts w:ascii="Arial" w:hAnsi="Arial" w:cs="Arial"/>
          <w:b/>
          <w:szCs w:val="24"/>
        </w:rPr>
      </w:pPr>
      <w:r w:rsidRPr="002E29EB">
        <w:rPr>
          <w:rFonts w:ascii="Arial" w:hAnsi="Arial" w:cs="Arial"/>
          <w:b/>
          <w:szCs w:val="24"/>
        </w:rPr>
        <w:t>Option 3.</w:t>
      </w:r>
      <w:r w:rsidRPr="002E29EB">
        <w:rPr>
          <w:rFonts w:ascii="Arial" w:hAnsi="Arial" w:cs="Arial"/>
          <w:b/>
          <w:szCs w:val="24"/>
        </w:rPr>
        <w:tab/>
        <w:t>Minority Administration with Confidence and Supply agreement</w:t>
      </w:r>
    </w:p>
    <w:p w14:paraId="6413AC7D" w14:textId="7E3BF0FB" w:rsidR="00B33792" w:rsidRPr="002E29EB" w:rsidRDefault="00B33792" w:rsidP="003723A1">
      <w:pPr>
        <w:pStyle w:val="BodyTextIndent"/>
        <w:spacing w:line="240" w:lineRule="auto"/>
        <w:ind w:left="709" w:hanging="709"/>
        <w:jc w:val="both"/>
        <w:rPr>
          <w:rFonts w:ascii="Arial" w:hAnsi="Arial" w:cs="Arial"/>
          <w:szCs w:val="24"/>
        </w:rPr>
      </w:pPr>
      <w:r w:rsidRPr="002E29EB">
        <w:rPr>
          <w:rFonts w:ascii="Arial" w:hAnsi="Arial" w:cs="Arial"/>
          <w:b/>
          <w:szCs w:val="24"/>
        </w:rPr>
        <w:tab/>
      </w:r>
      <w:r w:rsidRPr="002E29EB">
        <w:rPr>
          <w:rFonts w:ascii="Arial" w:hAnsi="Arial" w:cs="Arial"/>
          <w:b/>
          <w:szCs w:val="24"/>
        </w:rPr>
        <w:tab/>
      </w:r>
      <w:r w:rsidRPr="002E29EB">
        <w:rPr>
          <w:rFonts w:ascii="Arial" w:hAnsi="Arial" w:cs="Arial"/>
          <w:szCs w:val="24"/>
        </w:rPr>
        <w:t xml:space="preserve">The concept of confidence and supply is used </w:t>
      </w:r>
      <w:r w:rsidR="00E11AF6">
        <w:rPr>
          <w:rFonts w:ascii="Arial" w:hAnsi="Arial" w:cs="Arial"/>
          <w:szCs w:val="24"/>
        </w:rPr>
        <w:t>mainly, but not exclusively,</w:t>
      </w:r>
      <w:r w:rsidRPr="002E29EB">
        <w:rPr>
          <w:rFonts w:ascii="Arial" w:hAnsi="Arial" w:cs="Arial"/>
          <w:szCs w:val="24"/>
        </w:rPr>
        <w:t xml:space="preserve"> in the context of national government rather than local authorities. In general, it involves </w:t>
      </w:r>
      <w:r w:rsidR="00E11AF6">
        <w:rPr>
          <w:rFonts w:ascii="Arial" w:hAnsi="Arial" w:cs="Arial"/>
          <w:szCs w:val="24"/>
        </w:rPr>
        <w:t>o</w:t>
      </w:r>
      <w:r w:rsidRPr="002E29EB">
        <w:rPr>
          <w:rFonts w:ascii="Arial" w:hAnsi="Arial" w:cs="Arial"/>
          <w:szCs w:val="24"/>
        </w:rPr>
        <w:t>ne or more of the smaller parties voting with the government</w:t>
      </w:r>
      <w:r w:rsidR="00043542">
        <w:rPr>
          <w:rFonts w:ascii="Arial" w:hAnsi="Arial" w:cs="Arial"/>
          <w:szCs w:val="24"/>
        </w:rPr>
        <w:t xml:space="preserve"> or administration</w:t>
      </w:r>
      <w:r w:rsidRPr="002E29EB">
        <w:rPr>
          <w:rFonts w:ascii="Arial" w:hAnsi="Arial" w:cs="Arial"/>
          <w:szCs w:val="24"/>
        </w:rPr>
        <w:t xml:space="preserve"> on confidence motions and on the budget. They are free to vote on other issues on a case by case basis.</w:t>
      </w:r>
    </w:p>
    <w:p w14:paraId="61CD1358" w14:textId="77777777" w:rsidR="00B33792" w:rsidRPr="002E29EB" w:rsidRDefault="00B33792" w:rsidP="003723A1">
      <w:pPr>
        <w:pStyle w:val="BodyTextIndent"/>
        <w:spacing w:line="240" w:lineRule="auto"/>
        <w:ind w:left="709" w:hanging="709"/>
        <w:jc w:val="both"/>
        <w:rPr>
          <w:rFonts w:ascii="Arial" w:hAnsi="Arial" w:cs="Arial"/>
          <w:szCs w:val="24"/>
        </w:rPr>
      </w:pPr>
    </w:p>
    <w:p w14:paraId="136C124E" w14:textId="77777777" w:rsidR="00B33792" w:rsidRPr="002E29EB" w:rsidRDefault="00B33792" w:rsidP="003723A1">
      <w:pPr>
        <w:pStyle w:val="BodyTextIndent"/>
        <w:spacing w:line="240" w:lineRule="auto"/>
        <w:ind w:left="709" w:firstLine="0"/>
        <w:jc w:val="both"/>
        <w:rPr>
          <w:rFonts w:ascii="Arial" w:hAnsi="Arial" w:cs="Arial"/>
          <w:b/>
          <w:szCs w:val="24"/>
        </w:rPr>
      </w:pPr>
      <w:r w:rsidRPr="002E29EB">
        <w:rPr>
          <w:rFonts w:ascii="Arial" w:hAnsi="Arial" w:cs="Arial"/>
          <w:b/>
          <w:szCs w:val="24"/>
        </w:rPr>
        <w:t>Option 4</w:t>
      </w:r>
      <w:r w:rsidRPr="002E29EB">
        <w:rPr>
          <w:rFonts w:ascii="Arial" w:hAnsi="Arial" w:cs="Arial"/>
          <w:b/>
          <w:szCs w:val="24"/>
        </w:rPr>
        <w:tab/>
        <w:t>Coalition or joint administration</w:t>
      </w:r>
    </w:p>
    <w:p w14:paraId="3406ED10" w14:textId="1166E060" w:rsidR="00B33792" w:rsidRPr="002E29EB" w:rsidRDefault="00B33792" w:rsidP="003723A1">
      <w:pPr>
        <w:pStyle w:val="BodyTextIndent"/>
        <w:spacing w:line="240" w:lineRule="auto"/>
        <w:ind w:left="709" w:firstLine="0"/>
        <w:jc w:val="both"/>
        <w:rPr>
          <w:rFonts w:ascii="Arial" w:hAnsi="Arial" w:cs="Arial"/>
          <w:szCs w:val="24"/>
        </w:rPr>
      </w:pPr>
      <w:r w:rsidRPr="002E29EB">
        <w:rPr>
          <w:rFonts w:ascii="Arial" w:hAnsi="Arial" w:cs="Arial"/>
          <w:szCs w:val="24"/>
        </w:rPr>
        <w:t>This involves two or more political groups sharing power and with agreed political priorities</w:t>
      </w:r>
      <w:r w:rsidR="00043542">
        <w:rPr>
          <w:rFonts w:ascii="Arial" w:hAnsi="Arial" w:cs="Arial"/>
          <w:szCs w:val="24"/>
        </w:rPr>
        <w:t>.</w:t>
      </w:r>
      <w:r w:rsidRPr="002E29EB">
        <w:rPr>
          <w:rFonts w:ascii="Arial" w:hAnsi="Arial" w:cs="Arial"/>
          <w:szCs w:val="24"/>
        </w:rPr>
        <w:t xml:space="preserve"> Most local authorities in coalition arrangements prefer to describe </w:t>
      </w:r>
      <w:r w:rsidR="00E11AF6">
        <w:rPr>
          <w:rFonts w:ascii="Arial" w:hAnsi="Arial" w:cs="Arial"/>
          <w:szCs w:val="24"/>
        </w:rPr>
        <w:t>these arrangements</w:t>
      </w:r>
      <w:r w:rsidRPr="002E29EB">
        <w:rPr>
          <w:rFonts w:ascii="Arial" w:hAnsi="Arial" w:cs="Arial"/>
          <w:szCs w:val="24"/>
        </w:rPr>
        <w:t xml:space="preserve"> as “joint administration.”</w:t>
      </w:r>
    </w:p>
    <w:p w14:paraId="08C15788" w14:textId="77777777" w:rsidR="00B33792" w:rsidRPr="002E29EB" w:rsidRDefault="00B33792" w:rsidP="003723A1">
      <w:pPr>
        <w:pStyle w:val="BodyTextIndent"/>
        <w:spacing w:line="240" w:lineRule="auto"/>
        <w:ind w:left="709" w:hanging="709"/>
        <w:jc w:val="both"/>
        <w:rPr>
          <w:rFonts w:ascii="Arial" w:hAnsi="Arial" w:cs="Arial"/>
          <w:szCs w:val="24"/>
        </w:rPr>
      </w:pPr>
    </w:p>
    <w:p w14:paraId="7C47B247" w14:textId="77777777" w:rsidR="00B33792" w:rsidRPr="002E29EB" w:rsidRDefault="00B33792" w:rsidP="003723A1">
      <w:pPr>
        <w:pStyle w:val="BodyTextIndent"/>
        <w:spacing w:line="240" w:lineRule="auto"/>
        <w:ind w:left="709" w:firstLine="0"/>
        <w:jc w:val="both"/>
        <w:rPr>
          <w:rFonts w:ascii="Arial" w:hAnsi="Arial" w:cs="Arial"/>
          <w:szCs w:val="24"/>
        </w:rPr>
      </w:pPr>
      <w:r w:rsidRPr="002E29EB">
        <w:rPr>
          <w:rFonts w:ascii="Arial" w:hAnsi="Arial" w:cs="Arial"/>
          <w:b/>
          <w:szCs w:val="24"/>
        </w:rPr>
        <w:t>Option 5.</w:t>
      </w:r>
      <w:r w:rsidRPr="002E29EB">
        <w:rPr>
          <w:rFonts w:ascii="Arial" w:hAnsi="Arial" w:cs="Arial"/>
          <w:b/>
          <w:szCs w:val="24"/>
        </w:rPr>
        <w:tab/>
        <w:t>An</w:t>
      </w:r>
      <w:r w:rsidRPr="002E29EB">
        <w:rPr>
          <w:rFonts w:ascii="Arial" w:hAnsi="Arial" w:cs="Arial"/>
          <w:szCs w:val="24"/>
        </w:rPr>
        <w:t xml:space="preserve"> </w:t>
      </w:r>
      <w:r w:rsidRPr="002E29EB">
        <w:rPr>
          <w:rFonts w:ascii="Arial" w:hAnsi="Arial" w:cs="Arial"/>
          <w:b/>
          <w:szCs w:val="24"/>
        </w:rPr>
        <w:t>all-party</w:t>
      </w:r>
      <w:r w:rsidRPr="002E29EB">
        <w:rPr>
          <w:rFonts w:ascii="Arial" w:hAnsi="Arial" w:cs="Arial"/>
          <w:szCs w:val="24"/>
        </w:rPr>
        <w:t xml:space="preserve"> </w:t>
      </w:r>
      <w:r w:rsidRPr="002E29EB">
        <w:rPr>
          <w:rFonts w:ascii="Arial" w:hAnsi="Arial" w:cs="Arial"/>
          <w:b/>
          <w:szCs w:val="24"/>
        </w:rPr>
        <w:t>administration</w:t>
      </w:r>
      <w:r w:rsidRPr="002E29EB">
        <w:rPr>
          <w:rFonts w:ascii="Arial" w:hAnsi="Arial" w:cs="Arial"/>
          <w:szCs w:val="24"/>
        </w:rPr>
        <w:t xml:space="preserve"> </w:t>
      </w:r>
    </w:p>
    <w:p w14:paraId="658F3EA2" w14:textId="77777777" w:rsidR="00B33792" w:rsidRPr="002E29EB" w:rsidRDefault="00B33792" w:rsidP="003723A1">
      <w:pPr>
        <w:pStyle w:val="BodyTextIndent"/>
        <w:spacing w:line="240" w:lineRule="auto"/>
        <w:ind w:left="709" w:firstLine="0"/>
        <w:jc w:val="both"/>
        <w:rPr>
          <w:rFonts w:ascii="Arial" w:hAnsi="Arial" w:cs="Arial"/>
          <w:szCs w:val="24"/>
        </w:rPr>
      </w:pPr>
      <w:r w:rsidRPr="002E29EB">
        <w:rPr>
          <w:rFonts w:ascii="Arial" w:hAnsi="Arial" w:cs="Arial"/>
          <w:szCs w:val="24"/>
        </w:rPr>
        <w:t>This involves an arrangement where the administration consists of members of all political groups represented in the Council.  Its advantage is that it is inclusive, but it also means it may take a great deal of effort to get an agreed programme of policies.</w:t>
      </w:r>
    </w:p>
    <w:p w14:paraId="4362BBF8" w14:textId="77777777" w:rsidR="00B33792" w:rsidRPr="002E29EB" w:rsidRDefault="00B33792" w:rsidP="003723A1">
      <w:pPr>
        <w:pStyle w:val="BodyTextIndent"/>
        <w:spacing w:line="240" w:lineRule="auto"/>
        <w:ind w:left="709" w:hanging="709"/>
        <w:jc w:val="both"/>
        <w:rPr>
          <w:rFonts w:ascii="Arial" w:hAnsi="Arial" w:cs="Arial"/>
          <w:szCs w:val="24"/>
        </w:rPr>
      </w:pPr>
    </w:p>
    <w:p w14:paraId="3DD2013F" w14:textId="5C557E4D" w:rsidR="00B33792" w:rsidRDefault="00B33792" w:rsidP="003723A1">
      <w:pPr>
        <w:pStyle w:val="ListParagraph"/>
        <w:numPr>
          <w:ilvl w:val="0"/>
          <w:numId w:val="3"/>
        </w:numPr>
        <w:ind w:left="709" w:hanging="709"/>
        <w:contextualSpacing w:val="0"/>
        <w:jc w:val="both"/>
        <w:rPr>
          <w:rFonts w:cs="Arial"/>
          <w:b/>
        </w:rPr>
      </w:pPr>
      <w:r w:rsidRPr="002E29EB">
        <w:rPr>
          <w:rFonts w:cs="Arial"/>
          <w:b/>
        </w:rPr>
        <w:t>A WAY FORWARD</w:t>
      </w:r>
    </w:p>
    <w:p w14:paraId="56DB3F64" w14:textId="77777777" w:rsidR="0038028D" w:rsidRPr="002E29EB" w:rsidRDefault="0038028D" w:rsidP="0038028D">
      <w:pPr>
        <w:pStyle w:val="ListParagraph"/>
        <w:ind w:left="709"/>
        <w:contextualSpacing w:val="0"/>
        <w:jc w:val="both"/>
        <w:rPr>
          <w:rFonts w:cs="Arial"/>
          <w:b/>
        </w:rPr>
      </w:pPr>
    </w:p>
    <w:p w14:paraId="3ABF6E93" w14:textId="5EFF9FFF" w:rsidR="005A6E99" w:rsidRPr="00881542" w:rsidRDefault="00043542" w:rsidP="005A6E99">
      <w:pPr>
        <w:spacing w:line="276" w:lineRule="auto"/>
        <w:ind w:left="709" w:hanging="709"/>
        <w:jc w:val="both"/>
        <w:rPr>
          <w:rFonts w:cs="Arial"/>
          <w:b/>
        </w:rPr>
      </w:pPr>
      <w:r>
        <w:rPr>
          <w:rFonts w:cs="Arial"/>
        </w:rPr>
        <w:t>5</w:t>
      </w:r>
      <w:r w:rsidR="00B33792" w:rsidRPr="002E29EB">
        <w:rPr>
          <w:rFonts w:cs="Arial"/>
        </w:rPr>
        <w:t>.1.</w:t>
      </w:r>
      <w:r w:rsidR="00B33792" w:rsidRPr="002E29EB">
        <w:rPr>
          <w:rFonts w:cs="Arial"/>
        </w:rPr>
        <w:tab/>
        <w:t xml:space="preserve">The Chief Executive has had discussions with </w:t>
      </w:r>
      <w:r w:rsidR="005F1F55">
        <w:rPr>
          <w:rFonts w:cs="Arial"/>
        </w:rPr>
        <w:t>the three</w:t>
      </w:r>
      <w:r w:rsidR="00B33792" w:rsidRPr="002E29EB">
        <w:rPr>
          <w:rFonts w:cs="Arial"/>
        </w:rPr>
        <w:t xml:space="preserve"> Group Leaders in the Council</w:t>
      </w:r>
      <w:r w:rsidR="005A6E99">
        <w:rPr>
          <w:rFonts w:cs="Arial"/>
        </w:rPr>
        <w:t xml:space="preserve">. </w:t>
      </w:r>
      <w:r w:rsidR="00E37231" w:rsidRPr="00E37231">
        <w:rPr>
          <w:rFonts w:cs="Arial"/>
        </w:rPr>
        <w:t xml:space="preserve">A proposal for a shared </w:t>
      </w:r>
      <w:r w:rsidR="00E37231">
        <w:rPr>
          <w:rFonts w:cs="Arial"/>
        </w:rPr>
        <w:t>a</w:t>
      </w:r>
      <w:r w:rsidR="00E37231" w:rsidRPr="00E37231">
        <w:rPr>
          <w:rFonts w:cs="Arial"/>
        </w:rPr>
        <w:t>dministration was explored but no agreement was reached for today’s meeting. There is an expectation that this will be explored further, and the Group Leaders have indicated that they will continue to work together in the best interests of the city.</w:t>
      </w:r>
      <w:r w:rsidR="00E37231">
        <w:rPr>
          <w:rFonts w:cs="Arial"/>
        </w:rPr>
        <w:t xml:space="preserve">  </w:t>
      </w:r>
      <w:r w:rsidR="00B33792" w:rsidRPr="002E29EB">
        <w:rPr>
          <w:rFonts w:cs="Arial"/>
        </w:rPr>
        <w:t xml:space="preserve">Based on </w:t>
      </w:r>
      <w:r>
        <w:rPr>
          <w:rFonts w:cs="Arial"/>
        </w:rPr>
        <w:t>Officers</w:t>
      </w:r>
      <w:r w:rsidR="005F1F55">
        <w:rPr>
          <w:rFonts w:cs="Arial"/>
        </w:rPr>
        <w:t>’</w:t>
      </w:r>
      <w:r>
        <w:rPr>
          <w:rFonts w:cs="Arial"/>
        </w:rPr>
        <w:t xml:space="preserve"> assessment of the situation and the feedback we have had from the different groups, it i</w:t>
      </w:r>
      <w:r w:rsidR="005F1F55">
        <w:rPr>
          <w:rFonts w:cs="Arial"/>
        </w:rPr>
        <w:t>s</w:t>
      </w:r>
      <w:r>
        <w:rPr>
          <w:rFonts w:cs="Arial"/>
        </w:rPr>
        <w:t xml:space="preserve"> Officers</w:t>
      </w:r>
      <w:r w:rsidR="005F1F55">
        <w:rPr>
          <w:rFonts w:cs="Arial"/>
        </w:rPr>
        <w:t>’</w:t>
      </w:r>
      <w:r>
        <w:rPr>
          <w:rFonts w:cs="Arial"/>
        </w:rPr>
        <w:t xml:space="preserve"> view that</w:t>
      </w:r>
      <w:r w:rsidR="00B33792" w:rsidRPr="002E29EB">
        <w:rPr>
          <w:rFonts w:cs="Arial"/>
        </w:rPr>
        <w:t xml:space="preserve"> the best way forward would seem to be for the Green Group, as the largest Group within the Council, to form the administration </w:t>
      </w:r>
      <w:r>
        <w:rPr>
          <w:rFonts w:cs="Arial"/>
        </w:rPr>
        <w:t xml:space="preserve">and </w:t>
      </w:r>
      <w:r w:rsidR="005F1F55">
        <w:rPr>
          <w:rFonts w:cs="Arial"/>
        </w:rPr>
        <w:t>the</w:t>
      </w:r>
      <w:r w:rsidR="00B33792" w:rsidRPr="002E29EB">
        <w:rPr>
          <w:rFonts w:cs="Arial"/>
        </w:rPr>
        <w:t xml:space="preserve"> Labour Group to become the Official opposition. This would be consistent with the custom and practice in Brighton &amp; Hove whereby the largest party form</w:t>
      </w:r>
      <w:r w:rsidR="005F1F55">
        <w:rPr>
          <w:rFonts w:cs="Arial"/>
        </w:rPr>
        <w:t>s</w:t>
      </w:r>
      <w:r w:rsidR="00B33792" w:rsidRPr="002E29EB">
        <w:rPr>
          <w:rFonts w:cs="Arial"/>
        </w:rPr>
        <w:t xml:space="preserve"> the administration. There was one occasion, before the last local elections, when this did not happen</w:t>
      </w:r>
      <w:r>
        <w:rPr>
          <w:rFonts w:cs="Arial"/>
        </w:rPr>
        <w:t xml:space="preserve"> partly because of the proximity of the changes to the local elections.</w:t>
      </w:r>
      <w:r w:rsidR="00B33792" w:rsidRPr="002E29EB">
        <w:rPr>
          <w:rFonts w:cs="Arial"/>
        </w:rPr>
        <w:t xml:space="preserve"> </w:t>
      </w:r>
    </w:p>
    <w:p w14:paraId="6527D59A" w14:textId="77777777" w:rsidR="005A6E99" w:rsidRDefault="005A6E99" w:rsidP="003723A1">
      <w:pPr>
        <w:ind w:left="709" w:hanging="709"/>
        <w:jc w:val="both"/>
        <w:rPr>
          <w:rFonts w:cs="Arial"/>
        </w:rPr>
      </w:pPr>
    </w:p>
    <w:p w14:paraId="3C8693CC" w14:textId="1012C294" w:rsidR="00B33792" w:rsidRDefault="005A6E99" w:rsidP="003723A1">
      <w:pPr>
        <w:ind w:left="709" w:hanging="709"/>
        <w:jc w:val="both"/>
        <w:rPr>
          <w:rFonts w:cs="Arial"/>
        </w:rPr>
      </w:pPr>
      <w:r>
        <w:rPr>
          <w:rFonts w:cs="Arial"/>
        </w:rPr>
        <w:t>5.2</w:t>
      </w:r>
      <w:r>
        <w:rPr>
          <w:rFonts w:cs="Arial"/>
        </w:rPr>
        <w:tab/>
      </w:r>
      <w:r w:rsidR="00B33792" w:rsidRPr="002E29EB">
        <w:rPr>
          <w:rFonts w:cs="Arial"/>
        </w:rPr>
        <w:t xml:space="preserve">The formation of a </w:t>
      </w:r>
      <w:r w:rsidR="005F1F55">
        <w:rPr>
          <w:rFonts w:cs="Arial"/>
        </w:rPr>
        <w:t>new</w:t>
      </w:r>
      <w:r w:rsidR="00B33792" w:rsidRPr="002E29EB">
        <w:rPr>
          <w:rFonts w:cs="Arial"/>
        </w:rPr>
        <w:t xml:space="preserve"> minority administration will be underpinned by the No Overall </w:t>
      </w:r>
      <w:r>
        <w:rPr>
          <w:rFonts w:cs="Arial"/>
        </w:rPr>
        <w:t xml:space="preserve">Control </w:t>
      </w:r>
      <w:r w:rsidR="00B33792" w:rsidRPr="002E29EB">
        <w:rPr>
          <w:rFonts w:cs="Arial"/>
        </w:rPr>
        <w:t>Protocol agreed between the Groups following the last local elections</w:t>
      </w:r>
      <w:r w:rsidR="005F1F55">
        <w:rPr>
          <w:rFonts w:cs="Arial"/>
        </w:rPr>
        <w:t xml:space="preserve"> and which will continue in force</w:t>
      </w:r>
      <w:r w:rsidR="00B33792" w:rsidRPr="002E29EB">
        <w:rPr>
          <w:rFonts w:cs="Arial"/>
        </w:rPr>
        <w:t>. This</w:t>
      </w:r>
      <w:r w:rsidR="00043542">
        <w:rPr>
          <w:rFonts w:cs="Arial"/>
        </w:rPr>
        <w:t xml:space="preserve"> includes</w:t>
      </w:r>
      <w:r w:rsidR="00B33792" w:rsidRPr="002E29EB">
        <w:rPr>
          <w:rFonts w:cs="Arial"/>
        </w:rPr>
        <w:t xml:space="preserve"> arrangements</w:t>
      </w:r>
      <w:r w:rsidR="00043542">
        <w:rPr>
          <w:rFonts w:cs="Arial"/>
        </w:rPr>
        <w:t xml:space="preserve"> (</w:t>
      </w:r>
      <w:r w:rsidR="00B33792" w:rsidRPr="002E29EB">
        <w:rPr>
          <w:rFonts w:cs="Arial"/>
        </w:rPr>
        <w:t>such as Leaders Group, pre-committee briefings</w:t>
      </w:r>
      <w:r w:rsidR="00043542">
        <w:rPr>
          <w:rFonts w:cs="Arial"/>
        </w:rPr>
        <w:t>, access to information and press protocol)</w:t>
      </w:r>
      <w:r w:rsidR="00B33792" w:rsidRPr="002E29EB">
        <w:rPr>
          <w:rFonts w:cs="Arial"/>
        </w:rPr>
        <w:t xml:space="preserve"> to enable a smooth running of the Council’s business.</w:t>
      </w:r>
    </w:p>
    <w:p w14:paraId="6F252635" w14:textId="77777777" w:rsidR="00043542" w:rsidRPr="002E29EB" w:rsidRDefault="00043542" w:rsidP="003723A1">
      <w:pPr>
        <w:ind w:left="709" w:hanging="709"/>
        <w:jc w:val="both"/>
        <w:rPr>
          <w:rFonts w:cs="Arial"/>
        </w:rPr>
      </w:pPr>
    </w:p>
    <w:p w14:paraId="11E0BEA5" w14:textId="337A5D83" w:rsidR="00B33792" w:rsidRDefault="00043542" w:rsidP="003723A1">
      <w:pPr>
        <w:ind w:left="709" w:hanging="709"/>
        <w:jc w:val="both"/>
        <w:rPr>
          <w:rFonts w:cs="Arial"/>
        </w:rPr>
      </w:pPr>
      <w:r>
        <w:rPr>
          <w:rFonts w:cs="Arial"/>
        </w:rPr>
        <w:lastRenderedPageBreak/>
        <w:t>5</w:t>
      </w:r>
      <w:r w:rsidR="00B33792" w:rsidRPr="002E29EB">
        <w:rPr>
          <w:rFonts w:cs="Arial"/>
        </w:rPr>
        <w:t>.</w:t>
      </w:r>
      <w:r w:rsidR="005A6E99">
        <w:rPr>
          <w:rFonts w:cs="Arial"/>
        </w:rPr>
        <w:t>3</w:t>
      </w:r>
      <w:r w:rsidR="00B33792" w:rsidRPr="002E29EB">
        <w:rPr>
          <w:rFonts w:cs="Arial"/>
        </w:rPr>
        <w:tab/>
        <w:t xml:space="preserve">The change of administration involves appointing a new leader and </w:t>
      </w:r>
      <w:r w:rsidR="005F1F55">
        <w:rPr>
          <w:rFonts w:cs="Arial"/>
        </w:rPr>
        <w:t xml:space="preserve">new </w:t>
      </w:r>
      <w:r w:rsidR="00B33792" w:rsidRPr="002E29EB">
        <w:rPr>
          <w:rFonts w:cs="Arial"/>
        </w:rPr>
        <w:t xml:space="preserve">chairs of the different committees and sub-committees. The appointment of the Leader must be done at full Council. </w:t>
      </w:r>
      <w:r w:rsidR="005F1F55">
        <w:rPr>
          <w:rFonts w:cs="Arial"/>
        </w:rPr>
        <w:t>Under the Council’s constitution, if</w:t>
      </w:r>
      <w:r w:rsidR="00B33792" w:rsidRPr="002E29EB">
        <w:rPr>
          <w:rFonts w:cs="Arial"/>
        </w:rPr>
        <w:t xml:space="preserve"> </w:t>
      </w:r>
      <w:r>
        <w:rPr>
          <w:rFonts w:cs="Arial"/>
        </w:rPr>
        <w:t xml:space="preserve">there is a vacancy and </w:t>
      </w:r>
      <w:r w:rsidR="00B33792" w:rsidRPr="002E29EB">
        <w:rPr>
          <w:rFonts w:cs="Arial"/>
        </w:rPr>
        <w:t xml:space="preserve">full Council fails to appoint a Leader, the leader of the largest group in the council becomes the leader. </w:t>
      </w:r>
      <w:r>
        <w:rPr>
          <w:rFonts w:cs="Arial"/>
        </w:rPr>
        <w:t xml:space="preserve">The appointment of Chairs of Committees is also done at Council. If full Council fails to appoint a Chair, the </w:t>
      </w:r>
      <w:r w:rsidR="005F1F55">
        <w:rPr>
          <w:rFonts w:cs="Arial"/>
        </w:rPr>
        <w:t xml:space="preserve">relevant </w:t>
      </w:r>
      <w:r>
        <w:rPr>
          <w:rFonts w:cs="Arial"/>
        </w:rPr>
        <w:t xml:space="preserve">committee itself can appoint a Chair at its next meeting. Given the need for </w:t>
      </w:r>
      <w:r w:rsidR="0065268A">
        <w:rPr>
          <w:rFonts w:cs="Arial"/>
        </w:rPr>
        <w:t>elected member leadership,</w:t>
      </w:r>
      <w:r w:rsidR="005F1F55">
        <w:rPr>
          <w:rFonts w:cs="Arial"/>
        </w:rPr>
        <w:t xml:space="preserve"> and to avoid a gap being created,</w:t>
      </w:r>
      <w:r w:rsidR="0065268A">
        <w:rPr>
          <w:rFonts w:cs="Arial"/>
        </w:rPr>
        <w:t xml:space="preserve"> it is proposed that these appointments take place today and come into force with immediate effect.</w:t>
      </w:r>
    </w:p>
    <w:p w14:paraId="1220FDF2" w14:textId="16BAEDCE" w:rsidR="005C62ED" w:rsidRDefault="005C62ED" w:rsidP="003723A1">
      <w:pPr>
        <w:ind w:left="709" w:hanging="709"/>
        <w:jc w:val="both"/>
        <w:rPr>
          <w:rFonts w:cs="Arial"/>
        </w:rPr>
      </w:pPr>
    </w:p>
    <w:p w14:paraId="1C41B6DA" w14:textId="612197DA" w:rsidR="005C62ED" w:rsidRPr="002E29EB" w:rsidRDefault="005C62ED" w:rsidP="003723A1">
      <w:pPr>
        <w:pStyle w:val="ListParagraph"/>
        <w:numPr>
          <w:ilvl w:val="0"/>
          <w:numId w:val="3"/>
        </w:numPr>
        <w:contextualSpacing w:val="0"/>
        <w:jc w:val="both"/>
        <w:rPr>
          <w:rFonts w:cs="Arial"/>
          <w:b/>
        </w:rPr>
      </w:pPr>
      <w:r w:rsidRPr="002E29EB">
        <w:rPr>
          <w:rFonts w:cs="Arial"/>
          <w:b/>
        </w:rPr>
        <w:t>PPROPOSED APPOINTMENTS</w:t>
      </w:r>
    </w:p>
    <w:p w14:paraId="5A339BC8" w14:textId="443A72EC" w:rsidR="005C62ED" w:rsidRDefault="005C62ED" w:rsidP="003723A1">
      <w:pPr>
        <w:jc w:val="both"/>
        <w:rPr>
          <w:rFonts w:cs="Arial"/>
          <w:b/>
        </w:rPr>
      </w:pPr>
    </w:p>
    <w:p w14:paraId="71CBA841" w14:textId="2D02B5B5" w:rsidR="005C62ED" w:rsidRPr="002E29EB" w:rsidRDefault="005C62ED" w:rsidP="003723A1">
      <w:pPr>
        <w:pStyle w:val="ListParagraph"/>
        <w:numPr>
          <w:ilvl w:val="1"/>
          <w:numId w:val="3"/>
        </w:numPr>
        <w:contextualSpacing w:val="0"/>
        <w:jc w:val="both"/>
        <w:rPr>
          <w:rFonts w:cs="Arial"/>
        </w:rPr>
      </w:pPr>
      <w:r w:rsidRPr="002E29EB">
        <w:rPr>
          <w:rFonts w:cs="Arial"/>
        </w:rPr>
        <w:t xml:space="preserve">Having regard to the principles set out above, it is proposed that the following </w:t>
      </w:r>
    </w:p>
    <w:p w14:paraId="115794B0" w14:textId="5C6FD258" w:rsidR="005C62ED" w:rsidRPr="002E29EB" w:rsidRDefault="005C62ED" w:rsidP="003723A1">
      <w:pPr>
        <w:pStyle w:val="ListParagraph"/>
        <w:contextualSpacing w:val="0"/>
        <w:jc w:val="both"/>
        <w:rPr>
          <w:rFonts w:cs="Arial"/>
        </w:rPr>
      </w:pPr>
      <w:r w:rsidRPr="002E29EB">
        <w:rPr>
          <w:rFonts w:cs="Arial"/>
        </w:rPr>
        <w:t>changes are introduced</w:t>
      </w:r>
      <w:r>
        <w:rPr>
          <w:rFonts w:cs="Arial"/>
        </w:rPr>
        <w:t>:</w:t>
      </w:r>
    </w:p>
    <w:p w14:paraId="40510002" w14:textId="06966D5D" w:rsidR="005C62ED" w:rsidRPr="00D7430B" w:rsidRDefault="005C62ED" w:rsidP="003723A1">
      <w:pPr>
        <w:pStyle w:val="ListParagraph"/>
        <w:ind w:left="1419"/>
        <w:contextualSpacing w:val="0"/>
        <w:jc w:val="both"/>
        <w:rPr>
          <w:rFonts w:cs="Arial"/>
        </w:rPr>
      </w:pPr>
      <w:r w:rsidRPr="002E29EB">
        <w:rPr>
          <w:rFonts w:cs="Arial"/>
        </w:rPr>
        <w:t xml:space="preserve"> </w:t>
      </w:r>
    </w:p>
    <w:p w14:paraId="5DB6547E" w14:textId="4E066BC8" w:rsidR="003A0F2C" w:rsidRPr="002E29EB" w:rsidRDefault="005C62ED" w:rsidP="003723A1">
      <w:pPr>
        <w:pStyle w:val="ListParagraph"/>
        <w:numPr>
          <w:ilvl w:val="0"/>
          <w:numId w:val="21"/>
        </w:numPr>
        <w:contextualSpacing w:val="0"/>
        <w:jc w:val="both"/>
        <w:rPr>
          <w:rFonts w:cs="Arial"/>
        </w:rPr>
      </w:pPr>
      <w:r w:rsidRPr="002E29EB">
        <w:rPr>
          <w:rFonts w:cs="Arial"/>
          <w:b/>
        </w:rPr>
        <w:t>Leader and Chairs</w:t>
      </w:r>
      <w:r w:rsidRPr="002E29EB">
        <w:rPr>
          <w:rFonts w:cs="Arial"/>
        </w:rPr>
        <w:t xml:space="preserve">: It is proposed the Leader, Deputy Leader and Chairs and Deputy Chairs for each of the Committees and </w:t>
      </w:r>
      <w:r w:rsidR="0038028D">
        <w:rPr>
          <w:rFonts w:cs="Arial"/>
        </w:rPr>
        <w:t>S</w:t>
      </w:r>
      <w:r w:rsidRPr="002E29EB">
        <w:rPr>
          <w:rFonts w:cs="Arial"/>
        </w:rPr>
        <w:t>ub-</w:t>
      </w:r>
      <w:r w:rsidR="0038028D">
        <w:rPr>
          <w:rFonts w:cs="Arial"/>
        </w:rPr>
        <w:t>C</w:t>
      </w:r>
      <w:r w:rsidRPr="002E29EB">
        <w:rPr>
          <w:rFonts w:cs="Arial"/>
        </w:rPr>
        <w:t>ommittees in the Council are appointed from Members proposed by the Green Group</w:t>
      </w:r>
      <w:r w:rsidR="003A0F2C" w:rsidRPr="002E29EB">
        <w:rPr>
          <w:rFonts w:cs="Arial"/>
        </w:rPr>
        <w:t xml:space="preserve"> as set out in the appendix to this report</w:t>
      </w:r>
    </w:p>
    <w:p w14:paraId="7E7A31E0" w14:textId="0A2EBF2C" w:rsidR="005C62ED" w:rsidRPr="002E29EB" w:rsidRDefault="005C62ED" w:rsidP="003723A1">
      <w:pPr>
        <w:pStyle w:val="ListParagraph"/>
        <w:ind w:left="1419"/>
        <w:contextualSpacing w:val="0"/>
        <w:jc w:val="both"/>
        <w:rPr>
          <w:rFonts w:cs="Arial"/>
        </w:rPr>
      </w:pPr>
      <w:r w:rsidRPr="002E29EB">
        <w:rPr>
          <w:rFonts w:cs="Arial"/>
        </w:rPr>
        <w:t xml:space="preserve"> </w:t>
      </w:r>
    </w:p>
    <w:p w14:paraId="30D866D2" w14:textId="67EE262C" w:rsidR="005C62ED" w:rsidRPr="002E29EB" w:rsidRDefault="005C62ED" w:rsidP="003723A1">
      <w:pPr>
        <w:pStyle w:val="ListParagraph"/>
        <w:numPr>
          <w:ilvl w:val="0"/>
          <w:numId w:val="21"/>
        </w:numPr>
        <w:contextualSpacing w:val="0"/>
        <w:jc w:val="both"/>
        <w:rPr>
          <w:rFonts w:cs="Arial"/>
        </w:rPr>
      </w:pPr>
      <w:r w:rsidRPr="002E29EB">
        <w:rPr>
          <w:rFonts w:cs="Arial"/>
          <w:b/>
        </w:rPr>
        <w:t>Official Opposition</w:t>
      </w:r>
      <w:r w:rsidRPr="002E29EB">
        <w:rPr>
          <w:rFonts w:cs="Arial"/>
        </w:rPr>
        <w:t xml:space="preserve">: </w:t>
      </w:r>
      <w:r w:rsidR="003A0F2C" w:rsidRPr="002E29EB">
        <w:rPr>
          <w:rFonts w:cs="Arial"/>
        </w:rPr>
        <w:t xml:space="preserve">It is proposed that the Labour Group form the official opposition with the Leader of the Labour Group as the </w:t>
      </w:r>
      <w:r w:rsidR="005F1F55">
        <w:rPr>
          <w:rFonts w:cs="Arial"/>
        </w:rPr>
        <w:t>L</w:t>
      </w:r>
      <w:r w:rsidR="003A0F2C" w:rsidRPr="002E29EB">
        <w:rPr>
          <w:rFonts w:cs="Arial"/>
        </w:rPr>
        <w:t xml:space="preserve">eader of the Official Opposition and with the persons named in the appendix as the </w:t>
      </w:r>
      <w:r w:rsidR="003B6915">
        <w:rPr>
          <w:rFonts w:cs="Arial"/>
        </w:rPr>
        <w:t>Official O</w:t>
      </w:r>
      <w:r w:rsidRPr="002E29EB">
        <w:rPr>
          <w:rFonts w:cs="Arial"/>
        </w:rPr>
        <w:t>pposition spokespersons</w:t>
      </w:r>
      <w:r w:rsidR="003B6915">
        <w:rPr>
          <w:rFonts w:cs="Arial"/>
        </w:rPr>
        <w:t xml:space="preserve"> and opposition spokespersons</w:t>
      </w:r>
      <w:r w:rsidR="005F1F55">
        <w:rPr>
          <w:rFonts w:cs="Arial"/>
        </w:rPr>
        <w:t xml:space="preserve"> for</w:t>
      </w:r>
      <w:r w:rsidRPr="002E29EB">
        <w:rPr>
          <w:rFonts w:cs="Arial"/>
        </w:rPr>
        <w:t xml:space="preserve"> </w:t>
      </w:r>
      <w:r w:rsidR="003A0F2C" w:rsidRPr="002E29EB">
        <w:rPr>
          <w:rFonts w:cs="Arial"/>
        </w:rPr>
        <w:t xml:space="preserve">the relevant </w:t>
      </w:r>
      <w:r w:rsidRPr="002E29EB">
        <w:rPr>
          <w:rFonts w:cs="Arial"/>
        </w:rPr>
        <w:t>committees and sub-committees of the Council.</w:t>
      </w:r>
    </w:p>
    <w:p w14:paraId="74CB9E13" w14:textId="77777777" w:rsidR="003A0F2C" w:rsidRPr="002E29EB" w:rsidRDefault="003A0F2C" w:rsidP="003723A1">
      <w:pPr>
        <w:pStyle w:val="ListParagraph"/>
        <w:contextualSpacing w:val="0"/>
        <w:rPr>
          <w:rFonts w:cs="Arial"/>
        </w:rPr>
      </w:pPr>
    </w:p>
    <w:p w14:paraId="78ED5749" w14:textId="3CB20ABF" w:rsidR="005C62ED" w:rsidRPr="00D7430B" w:rsidRDefault="005C62ED" w:rsidP="003723A1">
      <w:pPr>
        <w:ind w:left="1418" w:hanging="709"/>
        <w:jc w:val="both"/>
        <w:rPr>
          <w:rFonts w:cs="Arial"/>
        </w:rPr>
      </w:pPr>
      <w:r w:rsidRPr="00D7430B">
        <w:rPr>
          <w:rFonts w:cs="Arial"/>
        </w:rPr>
        <w:t>d.</w:t>
      </w:r>
      <w:r w:rsidRPr="00D7430B">
        <w:rPr>
          <w:rFonts w:cs="Arial"/>
        </w:rPr>
        <w:tab/>
      </w:r>
      <w:r w:rsidRPr="00D7430B">
        <w:rPr>
          <w:rFonts w:cs="Arial"/>
          <w:b/>
        </w:rPr>
        <w:t>Audit &amp; HOSC</w:t>
      </w:r>
      <w:r w:rsidRPr="00D7430B">
        <w:rPr>
          <w:rFonts w:cs="Arial"/>
        </w:rPr>
        <w:t xml:space="preserve">: By way of an exception to what is mentioned in </w:t>
      </w:r>
      <w:r w:rsidR="003A0F2C">
        <w:rPr>
          <w:rFonts w:cs="Arial"/>
        </w:rPr>
        <w:t>a</w:t>
      </w:r>
      <w:r w:rsidRPr="00D7430B">
        <w:rPr>
          <w:rFonts w:cs="Arial"/>
        </w:rPr>
        <w:t xml:space="preserve"> and </w:t>
      </w:r>
      <w:r w:rsidR="003A0F2C">
        <w:rPr>
          <w:rFonts w:cs="Arial"/>
        </w:rPr>
        <w:t>b</w:t>
      </w:r>
      <w:r w:rsidRPr="00D7430B">
        <w:rPr>
          <w:rFonts w:cs="Arial"/>
        </w:rPr>
        <w:t xml:space="preserve"> above, </w:t>
      </w:r>
      <w:r w:rsidR="003A0F2C">
        <w:rPr>
          <w:rFonts w:cs="Arial"/>
        </w:rPr>
        <w:t xml:space="preserve">it is proposed that </w:t>
      </w:r>
      <w:r w:rsidRPr="00D7430B">
        <w:rPr>
          <w:rFonts w:cs="Arial"/>
        </w:rPr>
        <w:t xml:space="preserve">the Chairs of Audit &amp; Standards </w:t>
      </w:r>
      <w:r w:rsidR="003A0F2C">
        <w:rPr>
          <w:rFonts w:cs="Arial"/>
        </w:rPr>
        <w:t xml:space="preserve">Committee </w:t>
      </w:r>
      <w:r w:rsidRPr="00D7430B">
        <w:rPr>
          <w:rFonts w:cs="Arial"/>
        </w:rPr>
        <w:t xml:space="preserve">and </w:t>
      </w:r>
      <w:r w:rsidR="003A0F2C">
        <w:rPr>
          <w:rFonts w:cs="Arial"/>
        </w:rPr>
        <w:t xml:space="preserve">the Health Overview </w:t>
      </w:r>
      <w:r w:rsidR="0038028D">
        <w:rPr>
          <w:rFonts w:cs="Arial"/>
        </w:rPr>
        <w:t>&amp;</w:t>
      </w:r>
      <w:r w:rsidR="003A0F2C">
        <w:rPr>
          <w:rFonts w:cs="Arial"/>
        </w:rPr>
        <w:t xml:space="preserve"> Scrutiny Committee</w:t>
      </w:r>
      <w:r w:rsidRPr="00D7430B">
        <w:rPr>
          <w:rFonts w:cs="Arial"/>
        </w:rPr>
        <w:t xml:space="preserve"> be </w:t>
      </w:r>
      <w:r w:rsidR="0038028D">
        <w:rPr>
          <w:rFonts w:cs="Arial"/>
        </w:rPr>
        <w:t>M</w:t>
      </w:r>
      <w:r w:rsidRPr="00D7430B">
        <w:rPr>
          <w:rFonts w:cs="Arial"/>
        </w:rPr>
        <w:t xml:space="preserve">embers nominated by the Labour Group. This is in line with convention where the </w:t>
      </w:r>
      <w:r w:rsidR="0038028D">
        <w:rPr>
          <w:rFonts w:cs="Arial"/>
        </w:rPr>
        <w:t>C</w:t>
      </w:r>
      <w:r w:rsidRPr="00D7430B">
        <w:rPr>
          <w:rFonts w:cs="Arial"/>
        </w:rPr>
        <w:t>hairs of those two committees come from the official opposition</w:t>
      </w:r>
      <w:r w:rsidR="003A0F2C">
        <w:rPr>
          <w:rFonts w:cs="Arial"/>
        </w:rPr>
        <w:t>.</w:t>
      </w:r>
    </w:p>
    <w:p w14:paraId="1A1E1956" w14:textId="77777777" w:rsidR="00043542" w:rsidRPr="002E29EB" w:rsidRDefault="00043542" w:rsidP="003723A1">
      <w:pPr>
        <w:ind w:left="709" w:hanging="709"/>
        <w:jc w:val="both"/>
        <w:rPr>
          <w:rFonts w:cs="Arial"/>
        </w:rPr>
      </w:pPr>
    </w:p>
    <w:p w14:paraId="799B340F" w14:textId="15531C5A" w:rsidR="0065268A" w:rsidRDefault="003A0F2C" w:rsidP="003723A1">
      <w:pPr>
        <w:ind w:left="709" w:hanging="709"/>
        <w:jc w:val="both"/>
        <w:rPr>
          <w:rFonts w:cs="Arial"/>
          <w:b/>
        </w:rPr>
      </w:pPr>
      <w:r>
        <w:rPr>
          <w:rFonts w:cs="Arial"/>
          <w:b/>
        </w:rPr>
        <w:t>7</w:t>
      </w:r>
      <w:r w:rsidR="0065268A">
        <w:rPr>
          <w:rFonts w:cs="Arial"/>
          <w:b/>
        </w:rPr>
        <w:t>.</w:t>
      </w:r>
      <w:r w:rsidR="00B33792" w:rsidRPr="002E29EB">
        <w:rPr>
          <w:rFonts w:cs="Arial"/>
          <w:b/>
        </w:rPr>
        <w:tab/>
        <w:t xml:space="preserve">PROPOSALS FOR </w:t>
      </w:r>
      <w:r w:rsidR="0065268A">
        <w:rPr>
          <w:rFonts w:cs="Arial"/>
          <w:b/>
        </w:rPr>
        <w:t xml:space="preserve">RUNNING THE BUSINESS OF </w:t>
      </w:r>
      <w:r>
        <w:rPr>
          <w:rFonts w:cs="Arial"/>
          <w:b/>
        </w:rPr>
        <w:t xml:space="preserve">THE </w:t>
      </w:r>
      <w:r w:rsidR="0065268A">
        <w:rPr>
          <w:rFonts w:cs="Arial"/>
          <w:b/>
        </w:rPr>
        <w:t>COUNCIL TO</w:t>
      </w:r>
      <w:r w:rsidR="0038028D">
        <w:rPr>
          <w:rFonts w:cs="Arial"/>
          <w:b/>
        </w:rPr>
        <w:t>D</w:t>
      </w:r>
      <w:r w:rsidR="0065268A">
        <w:rPr>
          <w:rFonts w:cs="Arial"/>
          <w:b/>
        </w:rPr>
        <w:t>AY</w:t>
      </w:r>
    </w:p>
    <w:p w14:paraId="0EED938E" w14:textId="77777777" w:rsidR="0065268A" w:rsidRDefault="0065268A" w:rsidP="003723A1">
      <w:pPr>
        <w:ind w:left="709" w:hanging="709"/>
        <w:jc w:val="both"/>
        <w:rPr>
          <w:rFonts w:cs="Arial"/>
          <w:b/>
        </w:rPr>
      </w:pPr>
    </w:p>
    <w:p w14:paraId="40DA7C4C" w14:textId="36948F0C" w:rsidR="00B33792" w:rsidRDefault="00B26B7B" w:rsidP="003723A1">
      <w:pPr>
        <w:ind w:left="709" w:hanging="709"/>
        <w:jc w:val="both"/>
        <w:rPr>
          <w:rFonts w:cs="Arial"/>
        </w:rPr>
      </w:pPr>
      <w:r>
        <w:rPr>
          <w:rFonts w:cs="Arial"/>
        </w:rPr>
        <w:t>7</w:t>
      </w:r>
      <w:r w:rsidR="00B33792" w:rsidRPr="002E29EB">
        <w:rPr>
          <w:rFonts w:cs="Arial"/>
        </w:rPr>
        <w:t>.1</w:t>
      </w:r>
      <w:r w:rsidR="00B33792" w:rsidRPr="002E29EB">
        <w:rPr>
          <w:rFonts w:cs="Arial"/>
        </w:rPr>
        <w:tab/>
      </w:r>
      <w:r w:rsidR="0065268A">
        <w:rPr>
          <w:rFonts w:cs="Arial"/>
        </w:rPr>
        <w:t>The business of the Council</w:t>
      </w:r>
      <w:r w:rsidR="003A0F2C">
        <w:rPr>
          <w:rFonts w:cs="Arial"/>
        </w:rPr>
        <w:t>,</w:t>
      </w:r>
      <w:r w:rsidR="0065268A">
        <w:rPr>
          <w:rFonts w:cs="Arial"/>
        </w:rPr>
        <w:t xml:space="preserve"> as contained </w:t>
      </w:r>
      <w:r w:rsidR="003A0F2C">
        <w:rPr>
          <w:rFonts w:cs="Arial"/>
        </w:rPr>
        <w:t>in the published</w:t>
      </w:r>
      <w:r w:rsidR="0065268A">
        <w:rPr>
          <w:rFonts w:cs="Arial"/>
        </w:rPr>
        <w:t xml:space="preserve"> agenda for today’s meeting</w:t>
      </w:r>
      <w:r w:rsidR="003A0F2C">
        <w:rPr>
          <w:rFonts w:cs="Arial"/>
        </w:rPr>
        <w:t>,</w:t>
      </w:r>
      <w:r w:rsidR="0065268A">
        <w:rPr>
          <w:rFonts w:cs="Arial"/>
        </w:rPr>
        <w:t xml:space="preserve"> was put together before the developments in the last week regarding changes in the political composition of the Council and the </w:t>
      </w:r>
      <w:r w:rsidR="003A0F2C">
        <w:rPr>
          <w:rFonts w:cs="Arial"/>
        </w:rPr>
        <w:t>resulting</w:t>
      </w:r>
      <w:r w:rsidR="0065268A">
        <w:rPr>
          <w:rFonts w:cs="Arial"/>
        </w:rPr>
        <w:t xml:space="preserve"> changes in administration. The Council’s business is organised on the assumption that the Leader of the Council and Chairs of Committees answer Member and public questions, respond to petitions and deputations. The Officer briefings and draft answers would have been prepared with the outgoing Chairs in mind</w:t>
      </w:r>
      <w:r w:rsidR="005C62ED">
        <w:rPr>
          <w:rFonts w:cs="Arial"/>
        </w:rPr>
        <w:t>.</w:t>
      </w:r>
      <w:r w:rsidR="0065268A">
        <w:rPr>
          <w:rFonts w:cs="Arial"/>
        </w:rPr>
        <w:t xml:space="preserve"> Given that the new Leader and Chairs will have been in position only for a few minutes, it would </w:t>
      </w:r>
      <w:r w:rsidR="005C62ED">
        <w:rPr>
          <w:rFonts w:cs="Arial"/>
        </w:rPr>
        <w:t>put them in a difficult position. It is therefore proposed to</w:t>
      </w:r>
      <w:r w:rsidR="0065268A">
        <w:rPr>
          <w:rFonts w:cs="Arial"/>
        </w:rPr>
        <w:t xml:space="preserve"> run the </w:t>
      </w:r>
      <w:r w:rsidR="005F1F55">
        <w:rPr>
          <w:rFonts w:cs="Arial"/>
        </w:rPr>
        <w:t xml:space="preserve">Council </w:t>
      </w:r>
      <w:r w:rsidR="0065268A">
        <w:rPr>
          <w:rFonts w:cs="Arial"/>
        </w:rPr>
        <w:t>meeting</w:t>
      </w:r>
      <w:r w:rsidR="005C62ED">
        <w:rPr>
          <w:rFonts w:cs="Arial"/>
        </w:rPr>
        <w:t xml:space="preserve"> </w:t>
      </w:r>
      <w:r w:rsidR="005F1F55">
        <w:rPr>
          <w:rFonts w:cs="Arial"/>
        </w:rPr>
        <w:t xml:space="preserve">today </w:t>
      </w:r>
      <w:r w:rsidR="005C62ED">
        <w:rPr>
          <w:rFonts w:cs="Arial"/>
        </w:rPr>
        <w:t xml:space="preserve">with the </w:t>
      </w:r>
      <w:r w:rsidR="003A0F2C">
        <w:rPr>
          <w:rFonts w:cs="Arial"/>
        </w:rPr>
        <w:t xml:space="preserve">proposed </w:t>
      </w:r>
      <w:r w:rsidR="005C62ED">
        <w:rPr>
          <w:rFonts w:cs="Arial"/>
        </w:rPr>
        <w:t>modifications set out below.</w:t>
      </w:r>
    </w:p>
    <w:p w14:paraId="19959B1F" w14:textId="77777777" w:rsidR="005C62ED" w:rsidRPr="002E29EB" w:rsidRDefault="005C62ED" w:rsidP="003723A1">
      <w:pPr>
        <w:ind w:left="709" w:hanging="709"/>
        <w:jc w:val="both"/>
        <w:rPr>
          <w:rFonts w:cs="Arial"/>
        </w:rPr>
      </w:pPr>
    </w:p>
    <w:p w14:paraId="18DF4B8D" w14:textId="4BD381AB" w:rsidR="00B33792" w:rsidRDefault="00B33792" w:rsidP="003723A1">
      <w:pPr>
        <w:pStyle w:val="ListParagraph"/>
        <w:numPr>
          <w:ilvl w:val="0"/>
          <w:numId w:val="20"/>
        </w:numPr>
        <w:contextualSpacing w:val="0"/>
        <w:jc w:val="both"/>
        <w:rPr>
          <w:rFonts w:cs="Arial"/>
        </w:rPr>
      </w:pPr>
      <w:r w:rsidRPr="002E29EB">
        <w:rPr>
          <w:rFonts w:cs="Arial"/>
          <w:b/>
        </w:rPr>
        <w:t>Report to Council</w:t>
      </w:r>
      <w:r w:rsidRPr="002E29EB">
        <w:rPr>
          <w:rFonts w:cs="Arial"/>
        </w:rPr>
        <w:t xml:space="preserve">: An urgency report </w:t>
      </w:r>
      <w:r w:rsidR="005C62ED" w:rsidRPr="002E29EB">
        <w:rPr>
          <w:rFonts w:cs="Arial"/>
        </w:rPr>
        <w:t>(this report)</w:t>
      </w:r>
      <w:r w:rsidR="005F1F55">
        <w:rPr>
          <w:rFonts w:cs="Arial"/>
        </w:rPr>
        <w:t>,</w:t>
      </w:r>
      <w:r w:rsidRPr="002E29EB">
        <w:rPr>
          <w:rFonts w:cs="Arial"/>
        </w:rPr>
        <w:t xml:space="preserve"> prepared by the Chief Executive</w:t>
      </w:r>
      <w:r w:rsidR="005F1F55">
        <w:rPr>
          <w:rFonts w:cs="Arial"/>
        </w:rPr>
        <w:t>,</w:t>
      </w:r>
      <w:r w:rsidRPr="002E29EB">
        <w:rPr>
          <w:rFonts w:cs="Arial"/>
        </w:rPr>
        <w:t xml:space="preserve"> </w:t>
      </w:r>
      <w:r w:rsidR="005C62ED" w:rsidRPr="002E29EB">
        <w:rPr>
          <w:rFonts w:cs="Arial"/>
        </w:rPr>
        <w:t>is</w:t>
      </w:r>
      <w:r w:rsidRPr="002E29EB">
        <w:rPr>
          <w:rFonts w:cs="Arial"/>
        </w:rPr>
        <w:t xml:space="preserve"> added to the agenda with the agreement of the Mayor. </w:t>
      </w:r>
      <w:r w:rsidR="005C62ED" w:rsidRPr="002E29EB">
        <w:rPr>
          <w:rFonts w:cs="Arial"/>
        </w:rPr>
        <w:t>It will be the</w:t>
      </w:r>
      <w:r w:rsidRPr="002E29EB">
        <w:rPr>
          <w:rFonts w:cs="Arial"/>
        </w:rPr>
        <w:t xml:space="preserve"> first substantive business to be done at Council following Mayor’s Communication</w:t>
      </w:r>
      <w:r w:rsidR="005F1F55">
        <w:rPr>
          <w:rFonts w:cs="Arial"/>
        </w:rPr>
        <w:t>s</w:t>
      </w:r>
      <w:r w:rsidRPr="002E29EB">
        <w:rPr>
          <w:rFonts w:cs="Arial"/>
        </w:rPr>
        <w:t>.</w:t>
      </w:r>
    </w:p>
    <w:p w14:paraId="1EA591F0" w14:textId="77777777" w:rsidR="003723A1" w:rsidRPr="003723A1" w:rsidRDefault="003723A1" w:rsidP="003723A1">
      <w:pPr>
        <w:pStyle w:val="ListParagraph"/>
        <w:ind w:left="1419"/>
        <w:contextualSpacing w:val="0"/>
        <w:jc w:val="both"/>
        <w:rPr>
          <w:rFonts w:cs="Arial"/>
        </w:rPr>
      </w:pPr>
    </w:p>
    <w:p w14:paraId="473D5297" w14:textId="77777777" w:rsidR="003723A1" w:rsidRDefault="00B33792" w:rsidP="003723A1">
      <w:pPr>
        <w:pStyle w:val="ListParagraph"/>
        <w:numPr>
          <w:ilvl w:val="0"/>
          <w:numId w:val="20"/>
        </w:numPr>
        <w:contextualSpacing w:val="0"/>
        <w:jc w:val="both"/>
        <w:rPr>
          <w:rFonts w:cs="Arial"/>
        </w:rPr>
      </w:pPr>
      <w:r w:rsidRPr="003723A1">
        <w:rPr>
          <w:rFonts w:cs="Arial"/>
          <w:b/>
        </w:rPr>
        <w:t>Written questions from Members of the public</w:t>
      </w:r>
      <w:r w:rsidRPr="003723A1">
        <w:rPr>
          <w:rFonts w:cs="Arial"/>
        </w:rPr>
        <w:t xml:space="preserve">: Given that the new Leader and Chairs of Committees will have been in their post for a short </w:t>
      </w:r>
      <w:r w:rsidRPr="003723A1">
        <w:rPr>
          <w:rFonts w:cs="Arial"/>
        </w:rPr>
        <w:lastRenderedPageBreak/>
        <w:t>time, it would not be p</w:t>
      </w:r>
      <w:r w:rsidR="005F1F55" w:rsidRPr="003723A1">
        <w:rPr>
          <w:rFonts w:cs="Arial"/>
        </w:rPr>
        <w:t>racticable</w:t>
      </w:r>
      <w:r w:rsidRPr="003723A1">
        <w:rPr>
          <w:rFonts w:cs="Arial"/>
        </w:rPr>
        <w:t xml:space="preserve"> to deal with public questions in a meaningful way. The person submitting the question will therefore be given the option of presenting the question at a future </w:t>
      </w:r>
      <w:r w:rsidR="005F1F55" w:rsidRPr="003723A1">
        <w:rPr>
          <w:rFonts w:cs="Arial"/>
        </w:rPr>
        <w:t xml:space="preserve">special </w:t>
      </w:r>
      <w:r w:rsidRPr="003723A1">
        <w:rPr>
          <w:rFonts w:cs="Arial"/>
        </w:rPr>
        <w:t>council meeting or receiving a written reply from the new Chair after the meeting.</w:t>
      </w:r>
    </w:p>
    <w:p w14:paraId="16964572" w14:textId="77777777" w:rsidR="003723A1" w:rsidRPr="003723A1" w:rsidRDefault="003723A1" w:rsidP="003723A1">
      <w:pPr>
        <w:pStyle w:val="ListParagraph"/>
        <w:rPr>
          <w:rFonts w:cs="Arial"/>
          <w:b/>
        </w:rPr>
      </w:pPr>
    </w:p>
    <w:p w14:paraId="0D0AF0C5" w14:textId="77777777" w:rsidR="003723A1" w:rsidRDefault="00B33792" w:rsidP="003723A1">
      <w:pPr>
        <w:pStyle w:val="ListParagraph"/>
        <w:numPr>
          <w:ilvl w:val="0"/>
          <w:numId w:val="20"/>
        </w:numPr>
        <w:contextualSpacing w:val="0"/>
        <w:jc w:val="both"/>
        <w:rPr>
          <w:rFonts w:cs="Arial"/>
        </w:rPr>
      </w:pPr>
      <w:r w:rsidRPr="003723A1">
        <w:rPr>
          <w:rFonts w:cs="Arial"/>
          <w:b/>
        </w:rPr>
        <w:t>Deputation</w:t>
      </w:r>
      <w:r w:rsidRPr="003723A1">
        <w:rPr>
          <w:rFonts w:cs="Arial"/>
        </w:rPr>
        <w:t>: For the same reason as per public questions, persons presenting a deputation will have the option of their deputation being heard and referred to the relevant committee without a response or deferred until the next meeting;</w:t>
      </w:r>
    </w:p>
    <w:p w14:paraId="77C37241" w14:textId="77777777" w:rsidR="003723A1" w:rsidRPr="003723A1" w:rsidRDefault="003723A1" w:rsidP="003723A1">
      <w:pPr>
        <w:pStyle w:val="ListParagraph"/>
        <w:rPr>
          <w:rFonts w:cs="Arial"/>
          <w:b/>
        </w:rPr>
      </w:pPr>
    </w:p>
    <w:p w14:paraId="51B94AC7" w14:textId="77777777" w:rsidR="003723A1" w:rsidRDefault="00B33792" w:rsidP="003723A1">
      <w:pPr>
        <w:pStyle w:val="ListParagraph"/>
        <w:numPr>
          <w:ilvl w:val="0"/>
          <w:numId w:val="20"/>
        </w:numPr>
        <w:contextualSpacing w:val="0"/>
        <w:jc w:val="both"/>
        <w:rPr>
          <w:rFonts w:cs="Arial"/>
        </w:rPr>
      </w:pPr>
      <w:r w:rsidRPr="003723A1">
        <w:rPr>
          <w:rFonts w:cs="Arial"/>
          <w:b/>
        </w:rPr>
        <w:t>Petitions to be handed in:</w:t>
      </w:r>
      <w:r w:rsidRPr="003723A1">
        <w:rPr>
          <w:rFonts w:cs="Arial"/>
        </w:rPr>
        <w:t xml:space="preserve"> the presentation of petitions that are not for debate (just to be handed in) will be dealt with as usual with the petitioners presenting the petition and the Mayor thanking them and the petition being referred to the relevant committee.</w:t>
      </w:r>
    </w:p>
    <w:p w14:paraId="4C7699AC" w14:textId="77777777" w:rsidR="003723A1" w:rsidRPr="003723A1" w:rsidRDefault="003723A1" w:rsidP="003723A1">
      <w:pPr>
        <w:pStyle w:val="ListParagraph"/>
        <w:rPr>
          <w:rFonts w:cs="Arial"/>
          <w:b/>
        </w:rPr>
      </w:pPr>
    </w:p>
    <w:p w14:paraId="60C568D2" w14:textId="48DB06AA" w:rsidR="003723A1" w:rsidRDefault="00B33792" w:rsidP="003723A1">
      <w:pPr>
        <w:pStyle w:val="ListParagraph"/>
        <w:numPr>
          <w:ilvl w:val="0"/>
          <w:numId w:val="20"/>
        </w:numPr>
        <w:contextualSpacing w:val="0"/>
        <w:jc w:val="both"/>
        <w:rPr>
          <w:rFonts w:cs="Arial"/>
        </w:rPr>
      </w:pPr>
      <w:r w:rsidRPr="003723A1">
        <w:rPr>
          <w:rFonts w:cs="Arial"/>
          <w:b/>
        </w:rPr>
        <w:t>Petitions for debate</w:t>
      </w:r>
      <w:r w:rsidRPr="003723A1">
        <w:rPr>
          <w:rFonts w:cs="Arial"/>
        </w:rPr>
        <w:t xml:space="preserve">: it is proposed that these are deferred to a special council meeting to be arranged as soon as possible. The provisional dates we are looking at are </w:t>
      </w:r>
      <w:r w:rsidR="003A0F2C" w:rsidRPr="003723A1">
        <w:rPr>
          <w:rFonts w:cs="Arial"/>
        </w:rPr>
        <w:t xml:space="preserve">the </w:t>
      </w:r>
      <w:r w:rsidRPr="003723A1">
        <w:rPr>
          <w:rFonts w:cs="Arial"/>
        </w:rPr>
        <w:t>6</w:t>
      </w:r>
      <w:r w:rsidRPr="003723A1">
        <w:rPr>
          <w:rFonts w:cs="Arial"/>
          <w:vertAlign w:val="superscript"/>
        </w:rPr>
        <w:t>th</w:t>
      </w:r>
      <w:r w:rsidRPr="003723A1">
        <w:rPr>
          <w:rFonts w:cs="Arial"/>
        </w:rPr>
        <w:t xml:space="preserve"> or 13</w:t>
      </w:r>
      <w:r w:rsidRPr="003723A1">
        <w:rPr>
          <w:rFonts w:cs="Arial"/>
          <w:vertAlign w:val="superscript"/>
        </w:rPr>
        <w:t>th</w:t>
      </w:r>
      <w:r w:rsidRPr="003723A1">
        <w:rPr>
          <w:rFonts w:cs="Arial"/>
        </w:rPr>
        <w:t xml:space="preserve"> August. </w:t>
      </w:r>
      <w:r w:rsidR="003A0F2C" w:rsidRPr="003723A1">
        <w:rPr>
          <w:rFonts w:cs="Arial"/>
        </w:rPr>
        <w:t xml:space="preserve">This will be confirmed as soon as we have had feedback from the different </w:t>
      </w:r>
      <w:r w:rsidR="003723A1">
        <w:rPr>
          <w:rFonts w:cs="Arial"/>
        </w:rPr>
        <w:t>G</w:t>
      </w:r>
      <w:r w:rsidR="003A0F2C" w:rsidRPr="003723A1">
        <w:rPr>
          <w:rFonts w:cs="Arial"/>
        </w:rPr>
        <w:t>roups.</w:t>
      </w:r>
    </w:p>
    <w:p w14:paraId="10533CAC" w14:textId="77777777" w:rsidR="003723A1" w:rsidRPr="003723A1" w:rsidRDefault="003723A1" w:rsidP="003723A1">
      <w:pPr>
        <w:pStyle w:val="ListParagraph"/>
        <w:rPr>
          <w:rFonts w:cs="Arial"/>
          <w:b/>
        </w:rPr>
      </w:pPr>
    </w:p>
    <w:p w14:paraId="0C6CFA35" w14:textId="77777777" w:rsidR="003723A1" w:rsidRDefault="00B33792" w:rsidP="003723A1">
      <w:pPr>
        <w:pStyle w:val="ListParagraph"/>
        <w:numPr>
          <w:ilvl w:val="0"/>
          <w:numId w:val="20"/>
        </w:numPr>
        <w:contextualSpacing w:val="0"/>
        <w:jc w:val="both"/>
        <w:rPr>
          <w:rFonts w:cs="Arial"/>
        </w:rPr>
      </w:pPr>
      <w:r w:rsidRPr="003723A1">
        <w:rPr>
          <w:rFonts w:cs="Arial"/>
          <w:b/>
        </w:rPr>
        <w:t>Members’ written questions</w:t>
      </w:r>
      <w:r w:rsidRPr="003723A1">
        <w:rPr>
          <w:rFonts w:cs="Arial"/>
        </w:rPr>
        <w:t>: Members who submitted a written question wil</w:t>
      </w:r>
      <w:r w:rsidR="003A0F2C" w:rsidRPr="003723A1">
        <w:rPr>
          <w:rFonts w:cs="Arial"/>
        </w:rPr>
        <w:t>l</w:t>
      </w:r>
      <w:r w:rsidRPr="003723A1">
        <w:rPr>
          <w:rFonts w:cs="Arial"/>
        </w:rPr>
        <w:t xml:space="preserve"> receive a written answer which will have been prepared in advance of the meeting and circulated with the addendum. </w:t>
      </w:r>
      <w:r w:rsidR="003A0F2C" w:rsidRPr="003723A1">
        <w:rPr>
          <w:rFonts w:cs="Arial"/>
        </w:rPr>
        <w:t>Written questions and responses are simply noted and not discussed at Council.</w:t>
      </w:r>
    </w:p>
    <w:p w14:paraId="4BC7868A" w14:textId="77777777" w:rsidR="003723A1" w:rsidRPr="003723A1" w:rsidRDefault="003723A1" w:rsidP="003723A1">
      <w:pPr>
        <w:pStyle w:val="ListParagraph"/>
        <w:rPr>
          <w:rFonts w:cs="Arial"/>
          <w:b/>
        </w:rPr>
      </w:pPr>
    </w:p>
    <w:p w14:paraId="4891D85B" w14:textId="77777777" w:rsidR="003723A1" w:rsidRDefault="00B33792" w:rsidP="003723A1">
      <w:pPr>
        <w:pStyle w:val="ListParagraph"/>
        <w:numPr>
          <w:ilvl w:val="0"/>
          <w:numId w:val="20"/>
        </w:numPr>
        <w:contextualSpacing w:val="0"/>
        <w:jc w:val="both"/>
        <w:rPr>
          <w:rFonts w:cs="Arial"/>
        </w:rPr>
      </w:pPr>
      <w:r w:rsidRPr="003723A1">
        <w:rPr>
          <w:rFonts w:cs="Arial"/>
          <w:b/>
        </w:rPr>
        <w:t>Oral Questions from Members</w:t>
      </w:r>
      <w:r w:rsidRPr="003723A1">
        <w:rPr>
          <w:rFonts w:cs="Arial"/>
        </w:rPr>
        <w:t>: given that the new Chairs will have been in position only for a short time, it would not be reasonable to expect them to provide fully considered response</w:t>
      </w:r>
      <w:r w:rsidR="00B26B7B" w:rsidRPr="003723A1">
        <w:rPr>
          <w:rFonts w:cs="Arial"/>
        </w:rPr>
        <w:t>s</w:t>
      </w:r>
      <w:r w:rsidRPr="003723A1">
        <w:rPr>
          <w:rFonts w:cs="Arial"/>
        </w:rPr>
        <w:t xml:space="preserve">. Members who submitted the questions will therefore be given the option of withdrawing the question or it being added to the business of </w:t>
      </w:r>
      <w:r w:rsidR="00B26B7B" w:rsidRPr="003723A1">
        <w:rPr>
          <w:rFonts w:cs="Arial"/>
        </w:rPr>
        <w:t>a</w:t>
      </w:r>
      <w:r w:rsidRPr="003723A1">
        <w:rPr>
          <w:rFonts w:cs="Arial"/>
        </w:rPr>
        <w:t xml:space="preserve"> special Council meeting</w:t>
      </w:r>
      <w:r w:rsidR="00B26B7B" w:rsidRPr="003723A1">
        <w:rPr>
          <w:rFonts w:cs="Arial"/>
        </w:rPr>
        <w:t xml:space="preserve"> to be arranged</w:t>
      </w:r>
      <w:r w:rsidRPr="003723A1">
        <w:rPr>
          <w:rFonts w:cs="Arial"/>
        </w:rPr>
        <w:t>.</w:t>
      </w:r>
    </w:p>
    <w:p w14:paraId="1E25E7CA" w14:textId="77777777" w:rsidR="003723A1" w:rsidRPr="003723A1" w:rsidRDefault="003723A1" w:rsidP="003723A1">
      <w:pPr>
        <w:pStyle w:val="ListParagraph"/>
        <w:rPr>
          <w:rFonts w:cs="Arial"/>
          <w:b/>
        </w:rPr>
      </w:pPr>
    </w:p>
    <w:p w14:paraId="7573BFA7" w14:textId="77777777" w:rsidR="003723A1" w:rsidRDefault="00B33792" w:rsidP="003723A1">
      <w:pPr>
        <w:pStyle w:val="ListParagraph"/>
        <w:numPr>
          <w:ilvl w:val="0"/>
          <w:numId w:val="20"/>
        </w:numPr>
        <w:contextualSpacing w:val="0"/>
        <w:jc w:val="both"/>
        <w:rPr>
          <w:rFonts w:cs="Arial"/>
        </w:rPr>
      </w:pPr>
      <w:r w:rsidRPr="003723A1">
        <w:rPr>
          <w:rFonts w:cs="Arial"/>
          <w:b/>
        </w:rPr>
        <w:t>Reports for approval</w:t>
      </w:r>
      <w:r w:rsidRPr="003723A1">
        <w:rPr>
          <w:rFonts w:cs="Arial"/>
        </w:rPr>
        <w:t>: The proposals regarding the Community Infrastructure Levy and the Community Safety Crime Reduction Strategy need to be approved by full Council. It is proposed that they are debated but with speakers limited to 1 from each of the political groups with the Mayor having the discretion to call Independent Members.</w:t>
      </w:r>
    </w:p>
    <w:p w14:paraId="03346FEF" w14:textId="77777777" w:rsidR="003723A1" w:rsidRPr="003723A1" w:rsidRDefault="003723A1" w:rsidP="003723A1">
      <w:pPr>
        <w:pStyle w:val="ListParagraph"/>
        <w:ind w:left="1419"/>
        <w:contextualSpacing w:val="0"/>
        <w:jc w:val="both"/>
        <w:rPr>
          <w:rFonts w:cs="Arial"/>
        </w:rPr>
      </w:pPr>
    </w:p>
    <w:p w14:paraId="748C4FF1" w14:textId="32368440" w:rsidR="003723A1" w:rsidRPr="00964569" w:rsidRDefault="003723A1" w:rsidP="00FC4F59">
      <w:pPr>
        <w:pStyle w:val="ListParagraph"/>
        <w:numPr>
          <w:ilvl w:val="0"/>
          <w:numId w:val="20"/>
        </w:numPr>
        <w:contextualSpacing w:val="0"/>
        <w:jc w:val="both"/>
        <w:rPr>
          <w:rFonts w:cs="Arial"/>
          <w:b/>
        </w:rPr>
      </w:pPr>
      <w:r w:rsidRPr="00964569">
        <w:rPr>
          <w:rFonts w:cs="Arial"/>
          <w:b/>
        </w:rPr>
        <w:t>Report for information</w:t>
      </w:r>
      <w:r w:rsidRPr="00964569">
        <w:rPr>
          <w:rFonts w:cs="Arial"/>
        </w:rPr>
        <w:t xml:space="preserve">: The report regarding the </w:t>
      </w:r>
      <w:r w:rsidR="00076175" w:rsidRPr="00964569">
        <w:rPr>
          <w:rFonts w:cs="Arial"/>
        </w:rPr>
        <w:t>Approach to Ongoing Personal Protective Equipment Expenditure: Update July 2020 has been referred to</w:t>
      </w:r>
      <w:r w:rsidRPr="00964569">
        <w:rPr>
          <w:rFonts w:cs="Arial"/>
        </w:rPr>
        <w:t xml:space="preserve"> full Council</w:t>
      </w:r>
      <w:r w:rsidR="00076175" w:rsidRPr="00964569">
        <w:rPr>
          <w:rFonts w:cs="Arial"/>
        </w:rPr>
        <w:t xml:space="preserve"> for information</w:t>
      </w:r>
      <w:r w:rsidRPr="00964569">
        <w:rPr>
          <w:rFonts w:cs="Arial"/>
        </w:rPr>
        <w:t xml:space="preserve">. It is proposed that </w:t>
      </w:r>
      <w:r w:rsidR="00964569">
        <w:rPr>
          <w:rFonts w:cs="Arial"/>
        </w:rPr>
        <w:t>it should be noted.</w:t>
      </w:r>
    </w:p>
    <w:p w14:paraId="707C57D3" w14:textId="77777777" w:rsidR="00964569" w:rsidRPr="00964569" w:rsidRDefault="00964569" w:rsidP="00964569">
      <w:pPr>
        <w:jc w:val="both"/>
        <w:rPr>
          <w:rFonts w:cs="Arial"/>
          <w:b/>
        </w:rPr>
      </w:pPr>
    </w:p>
    <w:p w14:paraId="41CEAEDB" w14:textId="0ABC50C8" w:rsidR="00B33792" w:rsidRPr="003723A1" w:rsidRDefault="00B33792" w:rsidP="003723A1">
      <w:pPr>
        <w:pStyle w:val="ListParagraph"/>
        <w:numPr>
          <w:ilvl w:val="0"/>
          <w:numId w:val="20"/>
        </w:numPr>
        <w:contextualSpacing w:val="0"/>
        <w:jc w:val="both"/>
        <w:rPr>
          <w:rFonts w:cs="Arial"/>
        </w:rPr>
      </w:pPr>
      <w:r w:rsidRPr="003723A1">
        <w:rPr>
          <w:rFonts w:cs="Arial"/>
          <w:b/>
        </w:rPr>
        <w:t>Notices of Motion</w:t>
      </w:r>
      <w:r w:rsidRPr="003723A1">
        <w:rPr>
          <w:rFonts w:cs="Arial"/>
        </w:rPr>
        <w:t>. It is proposed that all the notices of motion are deferred to the special meeting of Council, but the movers have the option of withdrawing them.</w:t>
      </w:r>
      <w:r w:rsidR="00B26B7B" w:rsidRPr="003723A1">
        <w:rPr>
          <w:rFonts w:cs="Arial"/>
        </w:rPr>
        <w:t xml:space="preserve"> </w:t>
      </w:r>
      <w:r w:rsidRPr="003723A1">
        <w:rPr>
          <w:rFonts w:cs="Arial"/>
        </w:rPr>
        <w:t xml:space="preserve"> </w:t>
      </w:r>
    </w:p>
    <w:p w14:paraId="1E5304C6" w14:textId="77777777" w:rsidR="00B26B7B" w:rsidRPr="002E29EB" w:rsidRDefault="00B26B7B" w:rsidP="003723A1">
      <w:pPr>
        <w:ind w:left="1418" w:hanging="709"/>
        <w:jc w:val="both"/>
        <w:rPr>
          <w:rFonts w:cs="Arial"/>
        </w:rPr>
      </w:pPr>
    </w:p>
    <w:p w14:paraId="3116DF9A" w14:textId="3A9AE2A0" w:rsidR="00B33792" w:rsidRPr="002E29EB" w:rsidRDefault="00B33792" w:rsidP="003723A1">
      <w:pPr>
        <w:pStyle w:val="ListParagraph"/>
        <w:numPr>
          <w:ilvl w:val="0"/>
          <w:numId w:val="24"/>
        </w:numPr>
        <w:ind w:left="709" w:hanging="709"/>
        <w:contextualSpacing w:val="0"/>
        <w:jc w:val="both"/>
        <w:rPr>
          <w:rFonts w:cs="Arial"/>
          <w:b/>
        </w:rPr>
      </w:pPr>
      <w:r w:rsidRPr="002E29EB">
        <w:rPr>
          <w:rFonts w:cs="Arial"/>
          <w:b/>
        </w:rPr>
        <w:t>MATTERS TO BE DEALT WITH AT A FUTURE FULL COUNCIL MEETING</w:t>
      </w:r>
    </w:p>
    <w:p w14:paraId="558CDAD4" w14:textId="77777777" w:rsidR="00B33792" w:rsidRPr="002E29EB" w:rsidRDefault="00B33792" w:rsidP="003723A1">
      <w:pPr>
        <w:pStyle w:val="ListParagraph"/>
        <w:ind w:left="709" w:hanging="709"/>
        <w:contextualSpacing w:val="0"/>
        <w:jc w:val="both"/>
        <w:rPr>
          <w:rFonts w:cs="Arial"/>
          <w:b/>
        </w:rPr>
      </w:pPr>
    </w:p>
    <w:p w14:paraId="2D3946DF" w14:textId="554B1355" w:rsidR="00B26B7B" w:rsidRDefault="00B33792" w:rsidP="003723A1">
      <w:pPr>
        <w:pStyle w:val="ListParagraph"/>
        <w:numPr>
          <w:ilvl w:val="1"/>
          <w:numId w:val="24"/>
        </w:numPr>
        <w:tabs>
          <w:tab w:val="left" w:pos="709"/>
        </w:tabs>
        <w:ind w:left="709" w:hanging="709"/>
        <w:contextualSpacing w:val="0"/>
        <w:jc w:val="both"/>
        <w:rPr>
          <w:rFonts w:cs="Arial"/>
        </w:rPr>
      </w:pPr>
      <w:r w:rsidRPr="002E29EB">
        <w:rPr>
          <w:rFonts w:cs="Arial"/>
        </w:rPr>
        <w:t xml:space="preserve">Given that there is considerable business already deferred to the next meeting of </w:t>
      </w:r>
    </w:p>
    <w:p w14:paraId="609FF786" w14:textId="3D8A1E3C" w:rsidR="005E31CB" w:rsidRDefault="00B26B7B" w:rsidP="003723A1">
      <w:pPr>
        <w:pStyle w:val="ListParagraph"/>
        <w:ind w:left="709"/>
        <w:contextualSpacing w:val="0"/>
        <w:jc w:val="both"/>
        <w:rPr>
          <w:rFonts w:cs="Arial"/>
        </w:rPr>
      </w:pPr>
      <w:r>
        <w:rPr>
          <w:rFonts w:cs="Arial"/>
        </w:rPr>
        <w:t>f</w:t>
      </w:r>
      <w:r w:rsidR="00B33792" w:rsidRPr="002E29EB">
        <w:rPr>
          <w:rFonts w:cs="Arial"/>
        </w:rPr>
        <w:t xml:space="preserve">ull Council before recent developments materialised, and given the additional items for deferral mentioned above, the October meeting of full Council will be either too busy or too late and probably both.  </w:t>
      </w:r>
      <w:r>
        <w:rPr>
          <w:rFonts w:cs="Arial"/>
        </w:rPr>
        <w:t xml:space="preserve">It is therefore </w:t>
      </w:r>
      <w:r w:rsidR="00B33792" w:rsidRPr="002E29EB">
        <w:rPr>
          <w:rFonts w:cs="Arial"/>
        </w:rPr>
        <w:t xml:space="preserve">proposed to call a special meeting of full Council for either </w:t>
      </w:r>
      <w:r>
        <w:rPr>
          <w:rFonts w:cs="Arial"/>
        </w:rPr>
        <w:t xml:space="preserve">the </w:t>
      </w:r>
      <w:r w:rsidR="00B33792" w:rsidRPr="002E29EB">
        <w:rPr>
          <w:rFonts w:cs="Arial"/>
        </w:rPr>
        <w:t>6</w:t>
      </w:r>
      <w:r w:rsidR="00B33792" w:rsidRPr="002E29EB">
        <w:rPr>
          <w:rFonts w:cs="Arial"/>
          <w:vertAlign w:val="superscript"/>
        </w:rPr>
        <w:t>th</w:t>
      </w:r>
      <w:r w:rsidR="00B33792" w:rsidRPr="002E29EB">
        <w:rPr>
          <w:rFonts w:cs="Arial"/>
        </w:rPr>
        <w:t xml:space="preserve"> or 13 August.</w:t>
      </w:r>
    </w:p>
    <w:p w14:paraId="76B6C92C" w14:textId="77777777" w:rsidR="005E31CB" w:rsidRDefault="005E31CB" w:rsidP="003723A1">
      <w:pPr>
        <w:pStyle w:val="ListParagraph"/>
        <w:ind w:left="709"/>
        <w:contextualSpacing w:val="0"/>
        <w:jc w:val="both"/>
        <w:rPr>
          <w:rFonts w:cs="Arial"/>
        </w:rPr>
      </w:pPr>
    </w:p>
    <w:p w14:paraId="2C6DD6F3" w14:textId="22C4E48E" w:rsidR="005E31CB" w:rsidRDefault="005E31CB" w:rsidP="003723A1">
      <w:pPr>
        <w:pStyle w:val="ListParagraph"/>
        <w:numPr>
          <w:ilvl w:val="1"/>
          <w:numId w:val="24"/>
        </w:numPr>
        <w:tabs>
          <w:tab w:val="left" w:pos="709"/>
        </w:tabs>
        <w:ind w:left="709" w:hanging="709"/>
        <w:contextualSpacing w:val="0"/>
        <w:jc w:val="both"/>
        <w:rPr>
          <w:rFonts w:cs="Arial"/>
        </w:rPr>
      </w:pPr>
      <w:r>
        <w:rPr>
          <w:rFonts w:cs="Arial"/>
        </w:rPr>
        <w:t>In</w:t>
      </w:r>
      <w:r w:rsidR="00B33792" w:rsidRPr="002E29EB">
        <w:rPr>
          <w:rFonts w:cs="Arial"/>
        </w:rPr>
        <w:t xml:space="preserve"> addition to the matters referred to above as being deferred, it is proposed that </w:t>
      </w:r>
    </w:p>
    <w:p w14:paraId="395E2C1E" w14:textId="74383C4A" w:rsidR="00B33792" w:rsidRPr="002E29EB" w:rsidRDefault="00B33792" w:rsidP="003723A1">
      <w:pPr>
        <w:pStyle w:val="ListParagraph"/>
        <w:contextualSpacing w:val="0"/>
        <w:jc w:val="both"/>
        <w:rPr>
          <w:rFonts w:cs="Arial"/>
        </w:rPr>
      </w:pPr>
      <w:r w:rsidRPr="002E29EB">
        <w:rPr>
          <w:rFonts w:cs="Arial"/>
        </w:rPr>
        <w:t xml:space="preserve">the review of allocation of seats in committees and sub-committees, chairing of Working Groups and appointments to outside bodies are dealt with either at the </w:t>
      </w:r>
      <w:r w:rsidR="00B26B7B" w:rsidRPr="002E29EB">
        <w:rPr>
          <w:rFonts w:cs="Arial"/>
        </w:rPr>
        <w:t xml:space="preserve">     </w:t>
      </w:r>
      <w:r w:rsidRPr="002E29EB">
        <w:rPr>
          <w:rFonts w:cs="Arial"/>
        </w:rPr>
        <w:t>special meeting or the next ordinary meeting of full Council.</w:t>
      </w:r>
    </w:p>
    <w:p w14:paraId="42BE05DD" w14:textId="77777777" w:rsidR="003723A1" w:rsidRPr="002E29EB" w:rsidRDefault="003723A1" w:rsidP="003723A1">
      <w:pPr>
        <w:pStyle w:val="ListParagraph"/>
        <w:ind w:left="709"/>
        <w:contextualSpacing w:val="0"/>
        <w:jc w:val="both"/>
        <w:rPr>
          <w:rFonts w:cs="Arial"/>
        </w:rPr>
      </w:pPr>
    </w:p>
    <w:p w14:paraId="73620F00" w14:textId="77777777" w:rsidR="00B46685" w:rsidRPr="00B33792" w:rsidRDefault="00B46685" w:rsidP="003723A1">
      <w:pPr>
        <w:pStyle w:val="ListParagraph"/>
        <w:numPr>
          <w:ilvl w:val="0"/>
          <w:numId w:val="24"/>
        </w:numPr>
        <w:tabs>
          <w:tab w:val="left" w:pos="709"/>
        </w:tabs>
        <w:ind w:left="709" w:hanging="709"/>
        <w:contextualSpacing w:val="0"/>
        <w:rPr>
          <w:b/>
        </w:rPr>
      </w:pPr>
      <w:r w:rsidRPr="00B33792">
        <w:rPr>
          <w:b/>
        </w:rPr>
        <w:t>ANALYSIS &amp; CONSIDERATION OF ANY ALTERNATIVE OPTIONS</w:t>
      </w:r>
    </w:p>
    <w:p w14:paraId="13E66CE9" w14:textId="77777777" w:rsidR="002358FE" w:rsidRPr="002E29EB" w:rsidRDefault="002358FE" w:rsidP="003723A1">
      <w:pPr>
        <w:keepLines/>
        <w:ind w:left="720"/>
        <w:rPr>
          <w:rFonts w:cs="Arial"/>
          <w:b/>
        </w:rPr>
      </w:pPr>
    </w:p>
    <w:p w14:paraId="6DC0011D" w14:textId="6331CC6A" w:rsidR="00B26B7B" w:rsidRPr="002E29EB" w:rsidRDefault="002358FE" w:rsidP="003723A1">
      <w:pPr>
        <w:pStyle w:val="ListParagraph"/>
        <w:numPr>
          <w:ilvl w:val="1"/>
          <w:numId w:val="25"/>
        </w:numPr>
        <w:tabs>
          <w:tab w:val="left" w:pos="240"/>
        </w:tabs>
        <w:contextualSpacing w:val="0"/>
        <w:rPr>
          <w:rFonts w:cs="Arial"/>
        </w:rPr>
      </w:pPr>
      <w:r w:rsidRPr="002E29EB">
        <w:rPr>
          <w:rFonts w:cs="Arial"/>
        </w:rPr>
        <w:t xml:space="preserve">The Council has the option of </w:t>
      </w:r>
      <w:r w:rsidR="002E6C31" w:rsidRPr="002E29EB">
        <w:rPr>
          <w:rFonts w:cs="Arial"/>
        </w:rPr>
        <w:t xml:space="preserve">continuing with </w:t>
      </w:r>
      <w:r w:rsidR="00B26B7B" w:rsidRPr="002E29EB">
        <w:rPr>
          <w:rFonts w:cs="Arial"/>
        </w:rPr>
        <w:t xml:space="preserve">no changes to the Member leadership arrangements. However, that would not be in line with custom and practice and the expectation that the political leadership reflects the relative size of the different groups unless, of course, 2 or more of the smaller groups form a coalition. </w:t>
      </w:r>
    </w:p>
    <w:p w14:paraId="2BF328CA" w14:textId="77777777" w:rsidR="00B26B7B" w:rsidRDefault="00B26B7B" w:rsidP="003723A1">
      <w:pPr>
        <w:pStyle w:val="ListParagraph"/>
        <w:tabs>
          <w:tab w:val="left" w:pos="240"/>
        </w:tabs>
        <w:ind w:left="360"/>
        <w:contextualSpacing w:val="0"/>
        <w:rPr>
          <w:rFonts w:cs="Arial"/>
        </w:rPr>
      </w:pPr>
    </w:p>
    <w:p w14:paraId="378DEECE" w14:textId="6F2A7BCD" w:rsidR="00B26B7B" w:rsidRPr="003723A1" w:rsidRDefault="00B26B7B" w:rsidP="003723A1">
      <w:pPr>
        <w:pStyle w:val="ListParagraph"/>
        <w:numPr>
          <w:ilvl w:val="1"/>
          <w:numId w:val="25"/>
        </w:numPr>
        <w:tabs>
          <w:tab w:val="left" w:pos="709"/>
        </w:tabs>
        <w:contextualSpacing w:val="0"/>
        <w:rPr>
          <w:rFonts w:cs="Arial"/>
        </w:rPr>
      </w:pPr>
      <w:r w:rsidRPr="003723A1">
        <w:rPr>
          <w:rFonts w:cs="Arial"/>
        </w:rPr>
        <w:t xml:space="preserve">Running the Council business </w:t>
      </w:r>
      <w:r w:rsidR="00197FC9" w:rsidRPr="003723A1">
        <w:rPr>
          <w:rFonts w:cs="Arial"/>
        </w:rPr>
        <w:t xml:space="preserve">in accordance with the published agenda </w:t>
      </w:r>
      <w:r w:rsidRPr="003723A1">
        <w:rPr>
          <w:rFonts w:cs="Arial"/>
        </w:rPr>
        <w:t>was considered but, for the reasons set out in the</w:t>
      </w:r>
      <w:r w:rsidR="00197FC9" w:rsidRPr="003723A1">
        <w:rPr>
          <w:rFonts w:cs="Arial"/>
        </w:rPr>
        <w:t xml:space="preserve"> </w:t>
      </w:r>
      <w:r w:rsidRPr="003723A1">
        <w:rPr>
          <w:rFonts w:cs="Arial"/>
        </w:rPr>
        <w:t>report, it would give rise to practical difficulties. It is therefore proposed to deal with a substantial part of the business a</w:t>
      </w:r>
      <w:r w:rsidR="00197FC9" w:rsidRPr="003723A1">
        <w:rPr>
          <w:rFonts w:cs="Arial"/>
        </w:rPr>
        <w:t>t</w:t>
      </w:r>
      <w:r w:rsidRPr="003723A1">
        <w:rPr>
          <w:rFonts w:cs="Arial"/>
        </w:rPr>
        <w:t xml:space="preserve"> a special meeting to be arranged.</w:t>
      </w:r>
    </w:p>
    <w:p w14:paraId="00C6347A" w14:textId="77777777" w:rsidR="00860A87" w:rsidRPr="002E29EB" w:rsidRDefault="00860A87" w:rsidP="003723A1">
      <w:pPr>
        <w:keepLines/>
        <w:tabs>
          <w:tab w:val="left" w:pos="720"/>
        </w:tabs>
        <w:ind w:left="720" w:hanging="720"/>
        <w:rPr>
          <w:rFonts w:cs="Arial"/>
        </w:rPr>
      </w:pPr>
    </w:p>
    <w:p w14:paraId="4ED7ED5C" w14:textId="3BF64EAB" w:rsidR="00860A87" w:rsidRPr="002E29EB" w:rsidRDefault="00860A87" w:rsidP="003723A1">
      <w:pPr>
        <w:pStyle w:val="ListParagraph"/>
        <w:keepLines/>
        <w:numPr>
          <w:ilvl w:val="0"/>
          <w:numId w:val="25"/>
        </w:numPr>
        <w:ind w:left="709" w:hanging="709"/>
        <w:contextualSpacing w:val="0"/>
        <w:rPr>
          <w:rFonts w:cs="Arial"/>
          <w:b/>
        </w:rPr>
      </w:pPr>
      <w:r w:rsidRPr="002E29EB">
        <w:rPr>
          <w:rFonts w:cs="Arial"/>
          <w:b/>
        </w:rPr>
        <w:t>COMMUNITY ENGAGEMENT &amp; CONSULTATION</w:t>
      </w:r>
    </w:p>
    <w:p w14:paraId="4CB9AF60" w14:textId="77777777" w:rsidR="00860A87" w:rsidRPr="002E29EB" w:rsidRDefault="00860A87" w:rsidP="003723A1">
      <w:pPr>
        <w:rPr>
          <w:rFonts w:cs="Arial"/>
        </w:rPr>
      </w:pPr>
    </w:p>
    <w:p w14:paraId="09F4D091" w14:textId="3ECA3333" w:rsidR="005E31CB" w:rsidRDefault="002E6C31" w:rsidP="003723A1">
      <w:pPr>
        <w:numPr>
          <w:ilvl w:val="1"/>
          <w:numId w:val="25"/>
        </w:numPr>
        <w:tabs>
          <w:tab w:val="left" w:pos="709"/>
        </w:tabs>
        <w:rPr>
          <w:rFonts w:cs="Arial"/>
        </w:rPr>
      </w:pPr>
      <w:r w:rsidRPr="002E29EB">
        <w:rPr>
          <w:rFonts w:cs="Arial"/>
        </w:rPr>
        <w:t>Th</w:t>
      </w:r>
      <w:r w:rsidR="00B26B7B">
        <w:rPr>
          <w:rFonts w:cs="Arial"/>
        </w:rPr>
        <w:t>e proposed changes affect the internal processes of the Council</w:t>
      </w:r>
      <w:r w:rsidR="005E31CB">
        <w:rPr>
          <w:rFonts w:cs="Arial"/>
        </w:rPr>
        <w:t xml:space="preserve">. There was, in any event, insufficient time to consult on the changes </w:t>
      </w:r>
      <w:r w:rsidR="00197FC9">
        <w:rPr>
          <w:rFonts w:cs="Arial"/>
        </w:rPr>
        <w:t xml:space="preserve">to political leadership </w:t>
      </w:r>
      <w:r w:rsidR="005E31CB">
        <w:rPr>
          <w:rFonts w:cs="Arial"/>
        </w:rPr>
        <w:t>or the order of business, but the individuals who presented questions, deputations and petitions were contacted and given the option of either having their matter considered at the next meeting or, where appropriate, receiving a written response afterwards.</w:t>
      </w:r>
    </w:p>
    <w:p w14:paraId="630C7B7F" w14:textId="77777777" w:rsidR="00F53E8C" w:rsidRPr="002E29EB" w:rsidRDefault="00F53E8C" w:rsidP="003723A1">
      <w:pPr>
        <w:rPr>
          <w:rFonts w:cs="Arial"/>
          <w:color w:val="008000"/>
        </w:rPr>
      </w:pPr>
    </w:p>
    <w:p w14:paraId="70EAA74D" w14:textId="77777777" w:rsidR="00B46685" w:rsidRPr="002E29EB" w:rsidRDefault="00B46685" w:rsidP="003723A1">
      <w:pPr>
        <w:pStyle w:val="ListParagraph"/>
        <w:numPr>
          <w:ilvl w:val="0"/>
          <w:numId w:val="25"/>
        </w:numPr>
        <w:tabs>
          <w:tab w:val="left" w:pos="720"/>
        </w:tabs>
        <w:ind w:left="709" w:hanging="709"/>
        <w:contextualSpacing w:val="0"/>
        <w:rPr>
          <w:rFonts w:cs="Arial"/>
          <w:b/>
        </w:rPr>
      </w:pPr>
      <w:r w:rsidRPr="002E29EB">
        <w:rPr>
          <w:rFonts w:cs="Arial"/>
          <w:b/>
        </w:rPr>
        <w:t xml:space="preserve">CONCLUSION </w:t>
      </w:r>
    </w:p>
    <w:p w14:paraId="752131F3" w14:textId="77777777" w:rsidR="002E6C31" w:rsidRPr="002E29EB" w:rsidRDefault="002E6C31" w:rsidP="003723A1">
      <w:pPr>
        <w:pStyle w:val="ListParagraph"/>
        <w:tabs>
          <w:tab w:val="left" w:pos="720"/>
        </w:tabs>
        <w:contextualSpacing w:val="0"/>
        <w:rPr>
          <w:rFonts w:cs="Arial"/>
          <w:b/>
        </w:rPr>
      </w:pPr>
    </w:p>
    <w:p w14:paraId="58E8BCFB" w14:textId="28B8261F" w:rsidR="00C73EA6" w:rsidRPr="002E29EB" w:rsidRDefault="00F33343" w:rsidP="003723A1">
      <w:pPr>
        <w:pStyle w:val="ListParagraph"/>
        <w:numPr>
          <w:ilvl w:val="1"/>
          <w:numId w:val="28"/>
        </w:numPr>
        <w:tabs>
          <w:tab w:val="left" w:pos="709"/>
        </w:tabs>
        <w:ind w:left="709" w:hanging="709"/>
        <w:contextualSpacing w:val="0"/>
        <w:rPr>
          <w:rFonts w:cs="Arial"/>
        </w:rPr>
      </w:pPr>
      <w:r w:rsidRPr="002E29EB">
        <w:rPr>
          <w:rFonts w:cs="Arial"/>
        </w:rPr>
        <w:t>Th</w:t>
      </w:r>
      <w:r w:rsidR="002E6C31" w:rsidRPr="002E29EB">
        <w:rPr>
          <w:rFonts w:cs="Arial"/>
        </w:rPr>
        <w:t xml:space="preserve">e proposed way forward is, in the opinion of officers, necessary and proportionate. </w:t>
      </w:r>
      <w:r w:rsidR="005E31CB" w:rsidRPr="005E31CB">
        <w:rPr>
          <w:rFonts w:cs="Arial"/>
        </w:rPr>
        <w:t xml:space="preserve">It </w:t>
      </w:r>
      <w:proofErr w:type="gramStart"/>
      <w:r w:rsidR="005E31CB" w:rsidRPr="005E31CB">
        <w:rPr>
          <w:rFonts w:cs="Arial"/>
        </w:rPr>
        <w:t>provides  for</w:t>
      </w:r>
      <w:proofErr w:type="gramEnd"/>
      <w:r w:rsidR="005E31CB" w:rsidRPr="005E31CB">
        <w:rPr>
          <w:rFonts w:cs="Arial"/>
        </w:rPr>
        <w:t xml:space="preserve"> an orderly handover of power and ensures that the business of the Council is transacted having regard to the reality in term of the changes to the political composition of the Council and the resulting change in administration.</w:t>
      </w:r>
    </w:p>
    <w:p w14:paraId="73A6D4A1" w14:textId="77777777" w:rsidR="00C73EA6" w:rsidRPr="002E29EB" w:rsidRDefault="00C73EA6" w:rsidP="003723A1">
      <w:pPr>
        <w:tabs>
          <w:tab w:val="left" w:pos="240"/>
        </w:tabs>
        <w:ind w:left="720"/>
        <w:rPr>
          <w:rFonts w:cs="Arial"/>
        </w:rPr>
      </w:pPr>
    </w:p>
    <w:p w14:paraId="1BDC4EF8" w14:textId="3B9B3AF8" w:rsidR="008B6FDB" w:rsidRPr="002E29EB" w:rsidRDefault="00F528ED" w:rsidP="003723A1">
      <w:pPr>
        <w:tabs>
          <w:tab w:val="left" w:pos="720"/>
        </w:tabs>
        <w:ind w:left="720" w:hanging="720"/>
        <w:rPr>
          <w:rFonts w:cs="Arial"/>
        </w:rPr>
      </w:pPr>
      <w:r>
        <w:rPr>
          <w:rFonts w:cs="Arial"/>
          <w:b/>
        </w:rPr>
        <w:t>12.</w:t>
      </w:r>
      <w:r w:rsidR="00AD324B" w:rsidRPr="002E29EB">
        <w:rPr>
          <w:rFonts w:cs="Arial"/>
          <w:b/>
        </w:rPr>
        <w:t>.</w:t>
      </w:r>
      <w:r w:rsidR="00AD324B" w:rsidRPr="002E29EB">
        <w:rPr>
          <w:rFonts w:cs="Arial"/>
          <w:b/>
        </w:rPr>
        <w:tab/>
      </w:r>
      <w:r w:rsidR="008B6FDB" w:rsidRPr="002E29EB">
        <w:rPr>
          <w:rFonts w:cs="Arial"/>
          <w:b/>
        </w:rPr>
        <w:t>FINANCIAL &amp; OTHER IMPLICATIONS:</w:t>
      </w:r>
    </w:p>
    <w:p w14:paraId="6DCE3A3C" w14:textId="77777777" w:rsidR="008B6FDB" w:rsidRPr="002E29EB" w:rsidRDefault="008B6FDB" w:rsidP="003723A1">
      <w:pPr>
        <w:tabs>
          <w:tab w:val="left" w:pos="720"/>
        </w:tabs>
        <w:ind w:left="720" w:hanging="720"/>
        <w:rPr>
          <w:rFonts w:cs="Arial"/>
        </w:rPr>
      </w:pPr>
    </w:p>
    <w:p w14:paraId="1B9D0E34" w14:textId="77777777" w:rsidR="00972568" w:rsidRPr="002E29EB" w:rsidRDefault="00972568" w:rsidP="003723A1">
      <w:pPr>
        <w:tabs>
          <w:tab w:val="left" w:pos="720"/>
        </w:tabs>
        <w:ind w:left="720"/>
        <w:rPr>
          <w:rFonts w:cs="Arial"/>
          <w:u w:val="single"/>
        </w:rPr>
      </w:pPr>
      <w:r w:rsidRPr="002E29EB">
        <w:rPr>
          <w:rFonts w:cs="Arial"/>
          <w:u w:val="single"/>
        </w:rPr>
        <w:t>Financial Implications:</w:t>
      </w:r>
    </w:p>
    <w:p w14:paraId="7336A4D9" w14:textId="77777777" w:rsidR="00C73EA6" w:rsidRPr="002E29EB" w:rsidRDefault="00C73EA6" w:rsidP="003723A1">
      <w:pPr>
        <w:rPr>
          <w:rFonts w:cs="Arial"/>
        </w:rPr>
      </w:pPr>
    </w:p>
    <w:p w14:paraId="125F0F5F" w14:textId="56D449E8" w:rsidR="00C73EA6" w:rsidRPr="002E29EB" w:rsidRDefault="005E31CB" w:rsidP="003723A1">
      <w:pPr>
        <w:pStyle w:val="ListParagraph"/>
        <w:numPr>
          <w:ilvl w:val="1"/>
          <w:numId w:val="29"/>
        </w:numPr>
        <w:tabs>
          <w:tab w:val="left" w:pos="709"/>
        </w:tabs>
        <w:ind w:left="709" w:hanging="709"/>
        <w:contextualSpacing w:val="0"/>
        <w:rPr>
          <w:rFonts w:cs="Arial"/>
        </w:rPr>
      </w:pPr>
      <w:r w:rsidRPr="002E29EB">
        <w:rPr>
          <w:rFonts w:cs="Arial"/>
        </w:rPr>
        <w:t xml:space="preserve">There are no financial implications arising from the proposals in this report. The scheme for Members’ allowances will apply to new members holding positions of special responsibility as it has applied to outgoing ones with no change. There </w:t>
      </w:r>
      <w:r w:rsidR="00F528ED" w:rsidRPr="002E29EB">
        <w:rPr>
          <w:rFonts w:cs="Arial"/>
        </w:rPr>
        <w:t>is a small cost (mainly officer time) associated with holding an additional meeting, but that is within the normal budgets for relevant services.</w:t>
      </w:r>
    </w:p>
    <w:p w14:paraId="63DD70C6" w14:textId="77777777" w:rsidR="00972568" w:rsidRPr="002E29EB" w:rsidRDefault="00972568" w:rsidP="003723A1">
      <w:pPr>
        <w:tabs>
          <w:tab w:val="left" w:pos="720"/>
        </w:tabs>
        <w:rPr>
          <w:rFonts w:cs="Arial"/>
        </w:rPr>
      </w:pPr>
    </w:p>
    <w:p w14:paraId="413C3DC9" w14:textId="14862EC0" w:rsidR="00972568" w:rsidRPr="002E29EB" w:rsidRDefault="00972568" w:rsidP="003723A1">
      <w:pPr>
        <w:tabs>
          <w:tab w:val="left" w:pos="720"/>
          <w:tab w:val="left" w:pos="3840"/>
          <w:tab w:val="left" w:pos="7200"/>
        </w:tabs>
        <w:ind w:left="720" w:hanging="720"/>
        <w:rPr>
          <w:rFonts w:cs="Arial"/>
          <w:i/>
        </w:rPr>
      </w:pPr>
      <w:r w:rsidRPr="002E29EB">
        <w:rPr>
          <w:rFonts w:cs="Arial"/>
          <w:i/>
        </w:rPr>
        <w:tab/>
        <w:t>Finance Officer Consulted:</w:t>
      </w:r>
      <w:r w:rsidRPr="002E29EB">
        <w:rPr>
          <w:rFonts w:cs="Arial"/>
          <w:i/>
        </w:rPr>
        <w:tab/>
      </w:r>
      <w:r w:rsidR="00F528ED">
        <w:rPr>
          <w:rFonts w:cs="Arial"/>
          <w:i/>
        </w:rPr>
        <w:t>Nigel Manvell</w:t>
      </w:r>
      <w:r w:rsidRPr="002E29EB">
        <w:rPr>
          <w:rFonts w:cs="Arial"/>
          <w:i/>
        </w:rPr>
        <w:tab/>
        <w:t xml:space="preserve">Date: </w:t>
      </w:r>
      <w:r w:rsidR="00F528ED">
        <w:rPr>
          <w:rFonts w:cs="Arial"/>
          <w:i/>
        </w:rPr>
        <w:t>23/07/2020</w:t>
      </w:r>
    </w:p>
    <w:p w14:paraId="3F1B2A67" w14:textId="77777777" w:rsidR="00972568" w:rsidRPr="002E29EB" w:rsidRDefault="00972568" w:rsidP="003723A1">
      <w:pPr>
        <w:tabs>
          <w:tab w:val="left" w:pos="720"/>
        </w:tabs>
        <w:rPr>
          <w:rFonts w:cs="Arial"/>
        </w:rPr>
      </w:pPr>
    </w:p>
    <w:p w14:paraId="103677DB" w14:textId="77777777" w:rsidR="00972568" w:rsidRPr="002E29EB" w:rsidRDefault="00972568" w:rsidP="003723A1">
      <w:pPr>
        <w:tabs>
          <w:tab w:val="left" w:pos="720"/>
          <w:tab w:val="left" w:pos="3600"/>
          <w:tab w:val="left" w:pos="6960"/>
        </w:tabs>
        <w:ind w:left="720"/>
        <w:rPr>
          <w:rFonts w:cs="Arial"/>
          <w:u w:val="single"/>
        </w:rPr>
      </w:pPr>
      <w:r w:rsidRPr="002E29EB">
        <w:rPr>
          <w:rFonts w:cs="Arial"/>
          <w:u w:val="single"/>
        </w:rPr>
        <w:t>Legal Implications:</w:t>
      </w:r>
    </w:p>
    <w:p w14:paraId="14A0B626" w14:textId="77777777" w:rsidR="002E6C31" w:rsidRPr="002E29EB" w:rsidRDefault="002E6C31" w:rsidP="003723A1">
      <w:pPr>
        <w:tabs>
          <w:tab w:val="left" w:pos="720"/>
          <w:tab w:val="left" w:pos="3600"/>
          <w:tab w:val="left" w:pos="6960"/>
        </w:tabs>
        <w:ind w:left="720"/>
        <w:rPr>
          <w:rFonts w:cs="Arial"/>
          <w:u w:val="single"/>
        </w:rPr>
      </w:pPr>
    </w:p>
    <w:p w14:paraId="74787C02" w14:textId="6E213E71" w:rsidR="00C73EA6" w:rsidRPr="002E29EB" w:rsidRDefault="003723A1" w:rsidP="003723A1">
      <w:pPr>
        <w:pStyle w:val="ListParagraph"/>
        <w:numPr>
          <w:ilvl w:val="1"/>
          <w:numId w:val="29"/>
        </w:numPr>
        <w:tabs>
          <w:tab w:val="left" w:pos="567"/>
        </w:tabs>
        <w:ind w:left="567" w:hanging="567"/>
        <w:contextualSpacing w:val="0"/>
        <w:rPr>
          <w:rFonts w:cs="Arial"/>
        </w:rPr>
      </w:pPr>
      <w:r>
        <w:rPr>
          <w:rFonts w:cs="Arial"/>
        </w:rPr>
        <w:tab/>
      </w:r>
      <w:r w:rsidR="002E6C31" w:rsidRPr="002E29EB">
        <w:rPr>
          <w:rFonts w:cs="Arial"/>
        </w:rPr>
        <w:t xml:space="preserve">These </w:t>
      </w:r>
      <w:r w:rsidR="00F528ED" w:rsidRPr="002E29EB">
        <w:rPr>
          <w:rFonts w:cs="Arial"/>
        </w:rPr>
        <w:t xml:space="preserve">proposals in the report are consistent with the law and the Council’s </w:t>
      </w:r>
      <w:r>
        <w:rPr>
          <w:rFonts w:cs="Arial"/>
        </w:rPr>
        <w:tab/>
      </w:r>
      <w:r w:rsidR="00F528ED" w:rsidRPr="002E29EB">
        <w:rPr>
          <w:rFonts w:cs="Arial"/>
        </w:rPr>
        <w:t xml:space="preserve">constitution as discussed in the body of the report. </w:t>
      </w:r>
    </w:p>
    <w:p w14:paraId="4D3A5F5F" w14:textId="77777777" w:rsidR="008B6FDB" w:rsidRPr="002E29EB" w:rsidRDefault="008B6FDB" w:rsidP="003723A1">
      <w:pPr>
        <w:tabs>
          <w:tab w:val="left" w:pos="720"/>
          <w:tab w:val="left" w:pos="4080"/>
          <w:tab w:val="left" w:pos="7200"/>
        </w:tabs>
        <w:ind w:left="720" w:hanging="720"/>
        <w:rPr>
          <w:rFonts w:cs="Arial"/>
        </w:rPr>
      </w:pPr>
      <w:r w:rsidRPr="002E29EB">
        <w:rPr>
          <w:rFonts w:cs="Arial"/>
        </w:rPr>
        <w:lastRenderedPageBreak/>
        <w:tab/>
      </w:r>
      <w:r w:rsidRPr="002E29EB">
        <w:rPr>
          <w:rFonts w:cs="Arial"/>
        </w:rPr>
        <w:tab/>
      </w:r>
    </w:p>
    <w:p w14:paraId="5369A916" w14:textId="22581FA1" w:rsidR="008B6FDB" w:rsidRPr="002E29EB" w:rsidRDefault="008B6FDB" w:rsidP="003723A1">
      <w:pPr>
        <w:tabs>
          <w:tab w:val="left" w:pos="720"/>
          <w:tab w:val="left" w:pos="3840"/>
          <w:tab w:val="left" w:pos="7200"/>
        </w:tabs>
        <w:ind w:left="720" w:hanging="720"/>
        <w:rPr>
          <w:rFonts w:cs="Arial"/>
          <w:i/>
        </w:rPr>
      </w:pPr>
      <w:r w:rsidRPr="002E29EB">
        <w:rPr>
          <w:rFonts w:cs="Arial"/>
        </w:rPr>
        <w:tab/>
      </w:r>
      <w:r w:rsidRPr="002E29EB">
        <w:rPr>
          <w:rFonts w:cs="Arial"/>
          <w:i/>
        </w:rPr>
        <w:t>Lawyer Consulted:</w:t>
      </w:r>
      <w:r w:rsidR="002E6C31" w:rsidRPr="002E29EB">
        <w:rPr>
          <w:rFonts w:cs="Arial"/>
          <w:i/>
        </w:rPr>
        <w:t xml:space="preserve"> Abraham </w:t>
      </w:r>
      <w:proofErr w:type="spellStart"/>
      <w:r w:rsidR="002E6C31" w:rsidRPr="002E29EB">
        <w:rPr>
          <w:rFonts w:cs="Arial"/>
          <w:i/>
        </w:rPr>
        <w:t>Ghebre-Ghiorghis</w:t>
      </w:r>
      <w:proofErr w:type="spellEnd"/>
      <w:r w:rsidRPr="002E29EB">
        <w:rPr>
          <w:rFonts w:cs="Arial"/>
          <w:i/>
        </w:rPr>
        <w:tab/>
        <w:t xml:space="preserve">Date: </w:t>
      </w:r>
      <w:r w:rsidR="00F528ED">
        <w:rPr>
          <w:rFonts w:cs="Arial"/>
          <w:i/>
        </w:rPr>
        <w:t>23/07/2020</w:t>
      </w:r>
    </w:p>
    <w:p w14:paraId="6BDE4393" w14:textId="4B140FC1" w:rsidR="00C73EA6" w:rsidRDefault="00C73EA6" w:rsidP="003723A1">
      <w:pPr>
        <w:rPr>
          <w:rFonts w:cs="Arial"/>
          <w:color w:val="0000FF"/>
        </w:rPr>
      </w:pPr>
    </w:p>
    <w:p w14:paraId="48D354F0" w14:textId="77777777" w:rsidR="008B6FDB" w:rsidRPr="002E29EB" w:rsidRDefault="00972568" w:rsidP="003723A1">
      <w:pPr>
        <w:tabs>
          <w:tab w:val="left" w:pos="720"/>
        </w:tabs>
        <w:rPr>
          <w:rFonts w:cs="Arial"/>
          <w:u w:val="single"/>
        </w:rPr>
      </w:pPr>
      <w:r w:rsidRPr="002E29EB">
        <w:rPr>
          <w:rFonts w:cs="Arial"/>
        </w:rPr>
        <w:tab/>
      </w:r>
      <w:r w:rsidR="008B6FDB" w:rsidRPr="002E29EB">
        <w:rPr>
          <w:rFonts w:cs="Arial"/>
          <w:u w:val="single"/>
        </w:rPr>
        <w:t>Equalities Implications:</w:t>
      </w:r>
    </w:p>
    <w:p w14:paraId="6E6E62D0" w14:textId="77777777" w:rsidR="00375A8C" w:rsidRPr="002E29EB" w:rsidRDefault="00375A8C" w:rsidP="003723A1">
      <w:pPr>
        <w:tabs>
          <w:tab w:val="left" w:pos="720"/>
        </w:tabs>
        <w:rPr>
          <w:rFonts w:cs="Arial"/>
          <w:u w:val="single"/>
        </w:rPr>
      </w:pPr>
    </w:p>
    <w:p w14:paraId="6F1FDE30" w14:textId="450F2E40" w:rsidR="00F528ED" w:rsidRDefault="003723A1" w:rsidP="003723A1">
      <w:pPr>
        <w:numPr>
          <w:ilvl w:val="1"/>
          <w:numId w:val="29"/>
        </w:numPr>
        <w:tabs>
          <w:tab w:val="left" w:pos="709"/>
        </w:tabs>
        <w:ind w:left="709" w:hanging="709"/>
        <w:rPr>
          <w:rFonts w:cs="Arial"/>
        </w:rPr>
      </w:pPr>
      <w:r>
        <w:rPr>
          <w:rFonts w:cs="Arial"/>
        </w:rPr>
        <w:tab/>
        <w:t>T</w:t>
      </w:r>
      <w:r w:rsidR="002E6C31" w:rsidRPr="002E29EB">
        <w:rPr>
          <w:rFonts w:cs="Arial"/>
        </w:rPr>
        <w:t>here are no adverse equalities implications arising from the report</w:t>
      </w:r>
      <w:r w:rsidR="00CC691B" w:rsidRPr="002E29EB">
        <w:rPr>
          <w:rFonts w:cs="Arial"/>
        </w:rPr>
        <w:t xml:space="preserve">. </w:t>
      </w:r>
      <w:r w:rsidR="00F528ED">
        <w:rPr>
          <w:rFonts w:cs="Arial"/>
        </w:rPr>
        <w:t>The fact that</w:t>
      </w:r>
      <w:r>
        <w:rPr>
          <w:rFonts w:cs="Arial"/>
        </w:rPr>
        <w:t xml:space="preserve"> </w:t>
      </w:r>
      <w:r>
        <w:rPr>
          <w:rFonts w:cs="Arial"/>
        </w:rPr>
        <w:tab/>
      </w:r>
      <w:r w:rsidR="00F528ED">
        <w:rPr>
          <w:rFonts w:cs="Arial"/>
        </w:rPr>
        <w:t xml:space="preserve">some of the Special Responsibility positions will be filled on a job share basis is a </w:t>
      </w:r>
      <w:r>
        <w:rPr>
          <w:rFonts w:cs="Arial"/>
        </w:rPr>
        <w:tab/>
      </w:r>
      <w:r w:rsidR="00F528ED">
        <w:rPr>
          <w:rFonts w:cs="Arial"/>
        </w:rPr>
        <w:t xml:space="preserve">positive development and reflects the recommendations of the report to P&amp;R in </w:t>
      </w:r>
      <w:r>
        <w:rPr>
          <w:rFonts w:cs="Arial"/>
        </w:rPr>
        <w:tab/>
      </w:r>
      <w:r w:rsidR="00F528ED">
        <w:rPr>
          <w:rFonts w:cs="Arial"/>
        </w:rPr>
        <w:t>December 2019 on Women in Local Government.</w:t>
      </w:r>
    </w:p>
    <w:p w14:paraId="55109667" w14:textId="77777777" w:rsidR="00AD5C2B" w:rsidRPr="002E29EB" w:rsidRDefault="00AD5C2B" w:rsidP="003723A1">
      <w:pPr>
        <w:tabs>
          <w:tab w:val="left" w:pos="1155"/>
        </w:tabs>
        <w:rPr>
          <w:rFonts w:cs="Arial"/>
          <w:u w:val="single"/>
        </w:rPr>
      </w:pPr>
    </w:p>
    <w:p w14:paraId="7866C1C9" w14:textId="77777777" w:rsidR="00AD5C2B" w:rsidRPr="002E29EB" w:rsidRDefault="00AD5C2B" w:rsidP="003723A1">
      <w:pPr>
        <w:tabs>
          <w:tab w:val="left" w:pos="720"/>
        </w:tabs>
        <w:ind w:left="720" w:hanging="720"/>
        <w:rPr>
          <w:rFonts w:cs="Arial"/>
          <w:u w:val="single"/>
        </w:rPr>
      </w:pPr>
      <w:r w:rsidRPr="002E29EB">
        <w:rPr>
          <w:rFonts w:cs="Arial"/>
        </w:rPr>
        <w:tab/>
      </w:r>
      <w:r w:rsidRPr="002E29EB">
        <w:rPr>
          <w:rFonts w:cs="Arial"/>
          <w:u w:val="single"/>
        </w:rPr>
        <w:t>Sustainability Implications:</w:t>
      </w:r>
    </w:p>
    <w:p w14:paraId="19252A18" w14:textId="77777777" w:rsidR="00CC691B" w:rsidRPr="002E29EB" w:rsidRDefault="00CC691B" w:rsidP="003723A1">
      <w:pPr>
        <w:tabs>
          <w:tab w:val="left" w:pos="720"/>
        </w:tabs>
        <w:ind w:left="720" w:hanging="720"/>
        <w:rPr>
          <w:rFonts w:cs="Arial"/>
        </w:rPr>
      </w:pPr>
    </w:p>
    <w:p w14:paraId="2D4A40C6" w14:textId="77777777" w:rsidR="00F528ED" w:rsidRDefault="00F528ED" w:rsidP="003723A1">
      <w:pPr>
        <w:numPr>
          <w:ilvl w:val="1"/>
          <w:numId w:val="29"/>
        </w:numPr>
        <w:ind w:left="709" w:hanging="709"/>
        <w:rPr>
          <w:rFonts w:cs="Arial"/>
        </w:rPr>
      </w:pPr>
      <w:r>
        <w:rPr>
          <w:rFonts w:cs="Arial"/>
        </w:rPr>
        <w:t>There are no adverse sustainability implication arising from the report.</w:t>
      </w:r>
    </w:p>
    <w:p w14:paraId="22241EF7" w14:textId="77777777" w:rsidR="00F528ED" w:rsidRDefault="00F528ED" w:rsidP="003723A1">
      <w:pPr>
        <w:ind w:left="720" w:hanging="11"/>
        <w:rPr>
          <w:rFonts w:cs="Arial"/>
          <w:u w:val="single"/>
        </w:rPr>
      </w:pPr>
    </w:p>
    <w:p w14:paraId="0A11898A" w14:textId="640EAD88" w:rsidR="0000193E" w:rsidRPr="00B33792" w:rsidRDefault="0000193E" w:rsidP="003723A1">
      <w:pPr>
        <w:ind w:left="720" w:hanging="11"/>
        <w:rPr>
          <w:rFonts w:cs="Arial"/>
          <w:u w:val="single"/>
        </w:rPr>
      </w:pPr>
      <w:r w:rsidRPr="00B33792">
        <w:rPr>
          <w:rFonts w:cs="Arial"/>
          <w:u w:val="single"/>
        </w:rPr>
        <w:t>Brexit Implications:</w:t>
      </w:r>
    </w:p>
    <w:p w14:paraId="5DD62123" w14:textId="77777777" w:rsidR="0000193E" w:rsidRPr="002E29EB" w:rsidRDefault="0000193E" w:rsidP="003723A1">
      <w:pPr>
        <w:ind w:left="720"/>
        <w:rPr>
          <w:rFonts w:cs="Arial"/>
          <w:u w:val="single"/>
        </w:rPr>
      </w:pPr>
    </w:p>
    <w:p w14:paraId="7AC229C8" w14:textId="64CE111D" w:rsidR="0000193E" w:rsidRPr="002E29EB" w:rsidRDefault="003723A1" w:rsidP="003723A1">
      <w:pPr>
        <w:numPr>
          <w:ilvl w:val="1"/>
          <w:numId w:val="29"/>
        </w:numPr>
        <w:tabs>
          <w:tab w:val="left" w:pos="709"/>
        </w:tabs>
        <w:ind w:left="709" w:hanging="709"/>
        <w:rPr>
          <w:rFonts w:cs="Arial"/>
        </w:rPr>
      </w:pPr>
      <w:r>
        <w:rPr>
          <w:rFonts w:cs="Arial"/>
        </w:rPr>
        <w:tab/>
      </w:r>
      <w:r w:rsidR="00F528ED">
        <w:rPr>
          <w:rFonts w:cs="Arial"/>
        </w:rPr>
        <w:t>The report dealing with internal Council processes and managing of the meetin</w:t>
      </w:r>
      <w:r>
        <w:rPr>
          <w:rFonts w:cs="Arial"/>
        </w:rPr>
        <w:t xml:space="preserve">g. </w:t>
      </w:r>
      <w:r>
        <w:rPr>
          <w:rFonts w:cs="Arial"/>
        </w:rPr>
        <w:tab/>
        <w:t>I</w:t>
      </w:r>
      <w:r w:rsidR="00F528ED">
        <w:rPr>
          <w:rFonts w:cs="Arial"/>
        </w:rPr>
        <w:t>t does not therefore have any Brexit-related implications.</w:t>
      </w:r>
    </w:p>
    <w:p w14:paraId="05C9D758" w14:textId="3272DD92" w:rsidR="00AD5C2B" w:rsidRDefault="00AD5C2B" w:rsidP="003723A1">
      <w:pPr>
        <w:rPr>
          <w:rFonts w:cs="Arial"/>
          <w:u w:val="single"/>
        </w:rPr>
      </w:pPr>
    </w:p>
    <w:p w14:paraId="7BAB06CC" w14:textId="6B30BB5D" w:rsidR="003723A1" w:rsidRDefault="003723A1" w:rsidP="003723A1">
      <w:pPr>
        <w:rPr>
          <w:rFonts w:cs="Arial"/>
          <w:u w:val="single"/>
        </w:rPr>
      </w:pPr>
    </w:p>
    <w:p w14:paraId="4790D758" w14:textId="1AA22EDA" w:rsidR="003723A1" w:rsidRDefault="003723A1" w:rsidP="003723A1">
      <w:pPr>
        <w:rPr>
          <w:rFonts w:cs="Arial"/>
          <w:u w:val="single"/>
        </w:rPr>
      </w:pPr>
    </w:p>
    <w:p w14:paraId="5AEC198A" w14:textId="77777777" w:rsidR="003723A1" w:rsidRPr="002E29EB" w:rsidRDefault="003723A1" w:rsidP="003723A1">
      <w:pPr>
        <w:rPr>
          <w:rFonts w:cs="Arial"/>
          <w:u w:val="single"/>
        </w:rPr>
      </w:pPr>
    </w:p>
    <w:p w14:paraId="083F0701" w14:textId="77777777" w:rsidR="00FF5A0B" w:rsidRPr="002E29EB" w:rsidRDefault="00FF5A0B" w:rsidP="00BE593E">
      <w:pPr>
        <w:tabs>
          <w:tab w:val="left" w:pos="720"/>
        </w:tabs>
        <w:jc w:val="center"/>
        <w:rPr>
          <w:rFonts w:asciiTheme="minorHAnsi" w:hAnsiTheme="minorHAnsi" w:cstheme="minorHAnsi"/>
          <w:b/>
          <w:u w:val="single"/>
        </w:rPr>
      </w:pPr>
    </w:p>
    <w:p w14:paraId="74FC5DA5" w14:textId="77777777" w:rsidR="008B6FDB" w:rsidRPr="003723A1" w:rsidRDefault="008B6FDB" w:rsidP="00BE593E">
      <w:pPr>
        <w:tabs>
          <w:tab w:val="left" w:pos="720"/>
        </w:tabs>
        <w:jc w:val="center"/>
        <w:rPr>
          <w:rFonts w:cs="Arial"/>
        </w:rPr>
      </w:pPr>
      <w:r w:rsidRPr="003723A1">
        <w:rPr>
          <w:rFonts w:cs="Arial"/>
          <w:b/>
          <w:u w:val="single"/>
        </w:rPr>
        <w:t>SUPPORTING DOCUMENTATION</w:t>
      </w:r>
    </w:p>
    <w:p w14:paraId="10A16A32" w14:textId="77777777" w:rsidR="008B6FDB" w:rsidRPr="003723A1" w:rsidRDefault="008B6FDB" w:rsidP="00AD324B">
      <w:pPr>
        <w:tabs>
          <w:tab w:val="left" w:pos="720"/>
        </w:tabs>
        <w:ind w:left="720" w:hanging="720"/>
        <w:rPr>
          <w:rFonts w:cs="Arial"/>
        </w:rPr>
      </w:pPr>
    </w:p>
    <w:p w14:paraId="1B73BF55" w14:textId="77777777" w:rsidR="008B6FDB" w:rsidRPr="003723A1" w:rsidRDefault="008B6FDB" w:rsidP="00AD324B">
      <w:pPr>
        <w:tabs>
          <w:tab w:val="left" w:pos="720"/>
        </w:tabs>
        <w:ind w:left="720" w:hanging="720"/>
        <w:rPr>
          <w:rFonts w:cs="Arial"/>
          <w:b/>
        </w:rPr>
      </w:pPr>
      <w:r w:rsidRPr="003723A1">
        <w:rPr>
          <w:rFonts w:cs="Arial"/>
          <w:b/>
        </w:rPr>
        <w:t>Appendices:</w:t>
      </w:r>
    </w:p>
    <w:p w14:paraId="427FD813" w14:textId="77777777" w:rsidR="000C79CD" w:rsidRPr="003723A1" w:rsidRDefault="000C79CD" w:rsidP="00F53E8C">
      <w:pPr>
        <w:tabs>
          <w:tab w:val="left" w:pos="0"/>
        </w:tabs>
        <w:rPr>
          <w:rFonts w:cs="Arial"/>
          <w:i/>
          <w:color w:val="008000"/>
        </w:rPr>
      </w:pPr>
    </w:p>
    <w:p w14:paraId="1B98FFAC" w14:textId="1F9ADDEA" w:rsidR="00CE2736" w:rsidRPr="003723A1" w:rsidRDefault="008B6FDB" w:rsidP="00AD09AA">
      <w:pPr>
        <w:tabs>
          <w:tab w:val="left" w:pos="720"/>
        </w:tabs>
        <w:ind w:left="720" w:hanging="720"/>
        <w:rPr>
          <w:rFonts w:cs="Arial"/>
        </w:rPr>
      </w:pPr>
      <w:r w:rsidRPr="003723A1">
        <w:rPr>
          <w:rFonts w:cs="Arial"/>
        </w:rPr>
        <w:t>1.</w:t>
      </w:r>
      <w:r w:rsidRPr="003723A1">
        <w:rPr>
          <w:rFonts w:cs="Arial"/>
        </w:rPr>
        <w:tab/>
      </w:r>
      <w:r w:rsidR="00F528ED" w:rsidRPr="003723A1">
        <w:rPr>
          <w:rFonts w:cs="Arial"/>
        </w:rPr>
        <w:t xml:space="preserve">List of Appointments </w:t>
      </w:r>
    </w:p>
    <w:p w14:paraId="57952593" w14:textId="77777777" w:rsidR="00CE2736" w:rsidRPr="003723A1" w:rsidRDefault="00CE2736" w:rsidP="00AD09AA">
      <w:pPr>
        <w:tabs>
          <w:tab w:val="left" w:pos="720"/>
        </w:tabs>
        <w:ind w:left="720" w:hanging="720"/>
        <w:rPr>
          <w:rFonts w:cs="Arial"/>
        </w:rPr>
      </w:pPr>
    </w:p>
    <w:p w14:paraId="0FCF6C2B" w14:textId="77777777" w:rsidR="00CE2736" w:rsidRDefault="00CE2736" w:rsidP="00AD09AA">
      <w:pPr>
        <w:tabs>
          <w:tab w:val="left" w:pos="720"/>
        </w:tabs>
        <w:ind w:left="720" w:hanging="720"/>
      </w:pPr>
    </w:p>
    <w:p w14:paraId="02B2F987" w14:textId="77777777" w:rsidR="00185459" w:rsidRDefault="00185459">
      <w:pPr>
        <w:tabs>
          <w:tab w:val="left" w:pos="720"/>
        </w:tabs>
        <w:ind w:left="720" w:hanging="720"/>
      </w:pPr>
    </w:p>
    <w:sectPr w:rsidR="00185459" w:rsidSect="008D5A55">
      <w:headerReference w:type="first" r:id="rId9"/>
      <w:pgSz w:w="11900" w:h="16832" w:code="9"/>
      <w:pgMar w:top="1134" w:right="1220" w:bottom="1134" w:left="1320" w:header="709" w:footer="709" w:gutter="0"/>
      <w:paperSrc w:first="259" w:other="2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C775" w14:textId="77777777" w:rsidR="00FE73B2" w:rsidRDefault="00FE73B2">
      <w:r>
        <w:separator/>
      </w:r>
    </w:p>
  </w:endnote>
  <w:endnote w:type="continuationSeparator" w:id="0">
    <w:p w14:paraId="06DC3905" w14:textId="77777777" w:rsidR="00FE73B2" w:rsidRDefault="00FE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E133" w14:textId="77777777" w:rsidR="00FE73B2" w:rsidRDefault="00FE73B2">
      <w:r>
        <w:separator/>
      </w:r>
    </w:p>
  </w:footnote>
  <w:footnote w:type="continuationSeparator" w:id="0">
    <w:p w14:paraId="51075F19" w14:textId="77777777" w:rsidR="00FE73B2" w:rsidRDefault="00FE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4" w:space="0" w:color="999999"/>
        <w:left w:val="single" w:sz="4" w:space="0" w:color="999999"/>
        <w:bottom w:val="single" w:sz="4" w:space="0" w:color="999999"/>
        <w:right w:val="single" w:sz="4" w:space="0" w:color="999999"/>
        <w:insideV w:val="single" w:sz="4" w:space="0" w:color="999999"/>
      </w:tblBorders>
      <w:tblLook w:val="01E0" w:firstRow="1" w:lastRow="1" w:firstColumn="1" w:lastColumn="1" w:noHBand="0" w:noVBand="0"/>
    </w:tblPr>
    <w:tblGrid>
      <w:gridCol w:w="5760"/>
      <w:gridCol w:w="3600"/>
    </w:tblGrid>
    <w:tr w:rsidR="00CE2736" w14:paraId="20C14808" w14:textId="77777777" w:rsidTr="003C7532">
      <w:trPr>
        <w:trHeight w:val="359"/>
        <w:jc w:val="center"/>
      </w:trPr>
      <w:tc>
        <w:tcPr>
          <w:tcW w:w="5760" w:type="dxa"/>
        </w:tcPr>
        <w:p w14:paraId="27C227E2" w14:textId="77777777" w:rsidR="00CE2736" w:rsidRDefault="00C67883" w:rsidP="003C7532">
          <w:pPr>
            <w:rPr>
              <w:b/>
              <w:sz w:val="32"/>
              <w:szCs w:val="32"/>
            </w:rPr>
          </w:pPr>
          <w:r>
            <w:rPr>
              <w:b/>
              <w:sz w:val="32"/>
              <w:szCs w:val="32"/>
            </w:rPr>
            <w:t>C</w:t>
          </w:r>
          <w:r w:rsidR="003723A1">
            <w:rPr>
              <w:b/>
              <w:sz w:val="32"/>
              <w:szCs w:val="32"/>
            </w:rPr>
            <w:t>ouncil</w:t>
          </w:r>
        </w:p>
        <w:p w14:paraId="0C8A2309" w14:textId="77777777" w:rsidR="003723A1" w:rsidRDefault="003723A1" w:rsidP="003C7532">
          <w:pPr>
            <w:rPr>
              <w:b/>
              <w:sz w:val="32"/>
              <w:szCs w:val="32"/>
            </w:rPr>
          </w:pPr>
        </w:p>
        <w:p w14:paraId="204CCE28" w14:textId="043EBBD6" w:rsidR="003723A1" w:rsidRPr="003723A1" w:rsidRDefault="003723A1" w:rsidP="003C7532">
          <w:r w:rsidRPr="003723A1">
            <w:t>23 July 2020</w:t>
          </w:r>
        </w:p>
      </w:tc>
      <w:tc>
        <w:tcPr>
          <w:tcW w:w="3600" w:type="dxa"/>
        </w:tcPr>
        <w:p w14:paraId="3D8D9B57" w14:textId="01469CA2" w:rsidR="00CE2736" w:rsidRPr="00FB28AA" w:rsidRDefault="00CE2736" w:rsidP="003C7532">
          <w:pPr>
            <w:rPr>
              <w:rFonts w:cs="Arial"/>
              <w:b/>
              <w:sz w:val="32"/>
              <w:szCs w:val="32"/>
            </w:rPr>
          </w:pPr>
          <w:r w:rsidRPr="00FB28AA">
            <w:rPr>
              <w:rFonts w:cs="Arial"/>
              <w:b/>
              <w:sz w:val="32"/>
              <w:szCs w:val="32"/>
            </w:rPr>
            <w:t>Agenda Item</w:t>
          </w:r>
          <w:r>
            <w:rPr>
              <w:rFonts w:cs="Arial"/>
              <w:b/>
              <w:sz w:val="32"/>
              <w:szCs w:val="32"/>
            </w:rPr>
            <w:t xml:space="preserve"> </w:t>
          </w:r>
          <w:r w:rsidR="003723A1">
            <w:rPr>
              <w:rFonts w:cs="Arial"/>
              <w:b/>
              <w:sz w:val="32"/>
              <w:szCs w:val="32"/>
            </w:rPr>
            <w:t>14(A)</w:t>
          </w:r>
        </w:p>
        <w:p w14:paraId="7C8D2507" w14:textId="77777777" w:rsidR="00CE2736" w:rsidRPr="003A4690" w:rsidRDefault="00CE2736" w:rsidP="003C7532">
          <w:pPr>
            <w:rPr>
              <w:sz w:val="32"/>
              <w:szCs w:val="32"/>
            </w:rPr>
          </w:pPr>
        </w:p>
        <w:p w14:paraId="4DD2883C" w14:textId="77777777" w:rsidR="00CE2736" w:rsidRDefault="00CE2736" w:rsidP="003C7532">
          <w:pPr>
            <w:ind w:right="-108"/>
            <w:rPr>
              <w:b/>
              <w:sz w:val="36"/>
              <w:szCs w:val="36"/>
            </w:rPr>
          </w:pPr>
          <w:smartTag w:uri="urn:schemas-microsoft-com:office:smarttags" w:element="place">
            <w:smartTag w:uri="urn:schemas-microsoft-com:office:smarttags" w:element="PlaceName">
              <w:r w:rsidRPr="00F62F04">
                <w:t>Brighton &amp; Hove</w:t>
              </w:r>
            </w:smartTag>
            <w:r w:rsidRPr="00F62F04">
              <w:t xml:space="preserve"> </w:t>
            </w:r>
            <w:smartTag w:uri="urn:schemas-microsoft-com:office:smarttags" w:element="PlaceType">
              <w:smartTag w:uri="urn:schemas-microsoft-com:office:smarttags" w:element="PersonName">
                <w:r w:rsidRPr="00F62F04">
                  <w:t>C</w:t>
                </w:r>
              </w:smartTag>
              <w:r w:rsidRPr="00F62F04">
                <w:t>ity</w:t>
              </w:r>
            </w:smartTag>
          </w:smartTag>
          <w:r w:rsidRPr="00F62F04">
            <w:t xml:space="preserve"> </w:t>
          </w:r>
          <w:smartTag w:uri="urn:schemas-microsoft-com:office:smarttags" w:element="PersonName">
            <w:r w:rsidRPr="00F62F04">
              <w:t>C</w:t>
            </w:r>
          </w:smartTag>
          <w:r w:rsidRPr="00F62F04">
            <w:t>ouncil</w:t>
          </w:r>
        </w:p>
      </w:tc>
    </w:tr>
  </w:tbl>
  <w:p w14:paraId="31F51367" w14:textId="77777777" w:rsidR="00895D32" w:rsidRDefault="00895D32" w:rsidP="00BB1C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DDC"/>
    <w:multiLevelType w:val="hybridMultilevel"/>
    <w:tmpl w:val="A8904C0A"/>
    <w:lvl w:ilvl="0" w:tplc="3BE40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B3E61"/>
    <w:multiLevelType w:val="multilevel"/>
    <w:tmpl w:val="7C041AA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10441"/>
    <w:multiLevelType w:val="multilevel"/>
    <w:tmpl w:val="E8EC2B60"/>
    <w:lvl w:ilvl="0">
      <w:start w:val="52"/>
      <w:numFmt w:val="none"/>
      <w:lvlText w:val="4.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7B1491"/>
    <w:multiLevelType w:val="multilevel"/>
    <w:tmpl w:val="64A8082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81665C"/>
    <w:multiLevelType w:val="multilevel"/>
    <w:tmpl w:val="E772BC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7D1EBB"/>
    <w:multiLevelType w:val="multilevel"/>
    <w:tmpl w:val="F71C6E68"/>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A9704EE"/>
    <w:multiLevelType w:val="hybridMultilevel"/>
    <w:tmpl w:val="E77C2136"/>
    <w:lvl w:ilvl="0" w:tplc="43AC6DC0">
      <w:start w:val="5"/>
      <w:numFmt w:val="decimal"/>
      <w:lvlText w:val="%1."/>
      <w:lvlJc w:val="left"/>
      <w:pPr>
        <w:tabs>
          <w:tab w:val="num" w:pos="240"/>
        </w:tabs>
        <w:ind w:left="240" w:hanging="720"/>
      </w:pPr>
      <w:rPr>
        <w:rFonts w:hint="default"/>
        <w:b/>
        <w:sz w:val="24"/>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7" w15:restartNumberingAfterBreak="0">
    <w:nsid w:val="0BCE1C83"/>
    <w:multiLevelType w:val="multilevel"/>
    <w:tmpl w:val="3CE0C9E4"/>
    <w:lvl w:ilvl="0">
      <w:start w:val="1"/>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24267C"/>
    <w:multiLevelType w:val="hybridMultilevel"/>
    <w:tmpl w:val="EC38C048"/>
    <w:lvl w:ilvl="0" w:tplc="6F52F77C">
      <w:start w:val="1"/>
      <w:numFmt w:val="lowerLetter"/>
      <w:lvlText w:val="%1."/>
      <w:lvlJc w:val="left"/>
      <w:pPr>
        <w:ind w:left="1419" w:hanging="7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5876036"/>
    <w:multiLevelType w:val="hybridMultilevel"/>
    <w:tmpl w:val="F1C00070"/>
    <w:lvl w:ilvl="0" w:tplc="0DD8917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9236969"/>
    <w:multiLevelType w:val="multilevel"/>
    <w:tmpl w:val="4CA84DDE"/>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C0AE7"/>
    <w:multiLevelType w:val="multilevel"/>
    <w:tmpl w:val="D52C8F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F94A6C"/>
    <w:multiLevelType w:val="multilevel"/>
    <w:tmpl w:val="989E8C74"/>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F690A"/>
    <w:multiLevelType w:val="multilevel"/>
    <w:tmpl w:val="FB882FFA"/>
    <w:lvl w:ilvl="0">
      <w:start w:val="52"/>
      <w:numFmt w:val="none"/>
      <w:lvlText w:val="3.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727417"/>
    <w:multiLevelType w:val="multilevel"/>
    <w:tmpl w:val="E6BA23D6"/>
    <w:lvl w:ilvl="0">
      <w:start w:val="5"/>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CB6BDE"/>
    <w:multiLevelType w:val="multilevel"/>
    <w:tmpl w:val="FADEC3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DC7EF1"/>
    <w:multiLevelType w:val="multilevel"/>
    <w:tmpl w:val="D2907FD2"/>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0D25505"/>
    <w:multiLevelType w:val="hybridMultilevel"/>
    <w:tmpl w:val="D86C4D0E"/>
    <w:lvl w:ilvl="0" w:tplc="66F4262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1306558"/>
    <w:multiLevelType w:val="multilevel"/>
    <w:tmpl w:val="FFD43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B22BC3"/>
    <w:multiLevelType w:val="hybridMultilevel"/>
    <w:tmpl w:val="1EE81FCE"/>
    <w:lvl w:ilvl="0" w:tplc="8B907542">
      <w:start w:val="1"/>
      <w:numFmt w:val="lowerLetter"/>
      <w:lvlText w:val="%1."/>
      <w:lvlJc w:val="left"/>
      <w:pPr>
        <w:ind w:left="1419" w:hanging="71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8C836E6"/>
    <w:multiLevelType w:val="hybridMultilevel"/>
    <w:tmpl w:val="724AFB3A"/>
    <w:lvl w:ilvl="0" w:tplc="0809000F">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BF3CEA"/>
    <w:multiLevelType w:val="multilevel"/>
    <w:tmpl w:val="01AC71AA"/>
    <w:lvl w:ilvl="0">
      <w:start w:val="1"/>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DC3E58"/>
    <w:multiLevelType w:val="multilevel"/>
    <w:tmpl w:val="FADEC3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BF5BF5"/>
    <w:multiLevelType w:val="multilevel"/>
    <w:tmpl w:val="3E720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E670A"/>
    <w:multiLevelType w:val="multilevel"/>
    <w:tmpl w:val="822A13DA"/>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D83742"/>
    <w:multiLevelType w:val="hybridMultilevel"/>
    <w:tmpl w:val="D6E6E532"/>
    <w:lvl w:ilvl="0" w:tplc="9E2A55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AD7C48"/>
    <w:multiLevelType w:val="multilevel"/>
    <w:tmpl w:val="5C8284E6"/>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B2C32"/>
    <w:multiLevelType w:val="hybridMultilevel"/>
    <w:tmpl w:val="57E0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E097A"/>
    <w:multiLevelType w:val="multilevel"/>
    <w:tmpl w:val="CA2A2A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4"/>
  </w:num>
  <w:num w:numId="3">
    <w:abstractNumId w:val="5"/>
  </w:num>
  <w:num w:numId="4">
    <w:abstractNumId w:val="2"/>
  </w:num>
  <w:num w:numId="5">
    <w:abstractNumId w:val="13"/>
  </w:num>
  <w:num w:numId="6">
    <w:abstractNumId w:val="22"/>
  </w:num>
  <w:num w:numId="7">
    <w:abstractNumId w:val="28"/>
  </w:num>
  <w:num w:numId="8">
    <w:abstractNumId w:val="15"/>
  </w:num>
  <w:num w:numId="9">
    <w:abstractNumId w:val="4"/>
  </w:num>
  <w:num w:numId="10">
    <w:abstractNumId w:val="21"/>
  </w:num>
  <w:num w:numId="11">
    <w:abstractNumId w:val="7"/>
  </w:num>
  <w:num w:numId="12">
    <w:abstractNumId w:val="11"/>
  </w:num>
  <w:num w:numId="13">
    <w:abstractNumId w:val="0"/>
  </w:num>
  <w:num w:numId="14">
    <w:abstractNumId w:val="27"/>
  </w:num>
  <w:num w:numId="15">
    <w:abstractNumId w:val="25"/>
  </w:num>
  <w:num w:numId="16">
    <w:abstractNumId w:val="24"/>
  </w:num>
  <w:num w:numId="17">
    <w:abstractNumId w:val="18"/>
  </w:num>
  <w:num w:numId="18">
    <w:abstractNumId w:val="20"/>
  </w:num>
  <w:num w:numId="19">
    <w:abstractNumId w:val="23"/>
  </w:num>
  <w:num w:numId="20">
    <w:abstractNumId w:val="19"/>
  </w:num>
  <w:num w:numId="21">
    <w:abstractNumId w:val="8"/>
  </w:num>
  <w:num w:numId="22">
    <w:abstractNumId w:val="9"/>
  </w:num>
  <w:num w:numId="23">
    <w:abstractNumId w:val="17"/>
  </w:num>
  <w:num w:numId="24">
    <w:abstractNumId w:val="16"/>
  </w:num>
  <w:num w:numId="25">
    <w:abstractNumId w:val="3"/>
  </w:num>
  <w:num w:numId="26">
    <w:abstractNumId w:val="1"/>
  </w:num>
  <w:num w:numId="27">
    <w:abstractNumId w:val="26"/>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E439F4"/>
    <w:rsid w:val="0000193E"/>
    <w:rsid w:val="0000199F"/>
    <w:rsid w:val="000024E7"/>
    <w:rsid w:val="0000285D"/>
    <w:rsid w:val="0000342F"/>
    <w:rsid w:val="00003736"/>
    <w:rsid w:val="0000399B"/>
    <w:rsid w:val="00003EF6"/>
    <w:rsid w:val="000047A3"/>
    <w:rsid w:val="00004B45"/>
    <w:rsid w:val="000050BF"/>
    <w:rsid w:val="00006BCB"/>
    <w:rsid w:val="0000707F"/>
    <w:rsid w:val="000070DE"/>
    <w:rsid w:val="000075CC"/>
    <w:rsid w:val="00010199"/>
    <w:rsid w:val="0001060D"/>
    <w:rsid w:val="000113AB"/>
    <w:rsid w:val="00011D9B"/>
    <w:rsid w:val="000120CD"/>
    <w:rsid w:val="000121BE"/>
    <w:rsid w:val="00012452"/>
    <w:rsid w:val="000127FF"/>
    <w:rsid w:val="0001296D"/>
    <w:rsid w:val="000130D3"/>
    <w:rsid w:val="000138E0"/>
    <w:rsid w:val="00013F49"/>
    <w:rsid w:val="000141E6"/>
    <w:rsid w:val="000145B8"/>
    <w:rsid w:val="0001478E"/>
    <w:rsid w:val="00014BDC"/>
    <w:rsid w:val="00015C5B"/>
    <w:rsid w:val="00017490"/>
    <w:rsid w:val="00017AF4"/>
    <w:rsid w:val="00017F88"/>
    <w:rsid w:val="00020F20"/>
    <w:rsid w:val="00021A66"/>
    <w:rsid w:val="000226A5"/>
    <w:rsid w:val="00022EA1"/>
    <w:rsid w:val="000256FC"/>
    <w:rsid w:val="00026246"/>
    <w:rsid w:val="00026984"/>
    <w:rsid w:val="00026CB5"/>
    <w:rsid w:val="00026E77"/>
    <w:rsid w:val="00027A3E"/>
    <w:rsid w:val="000302FC"/>
    <w:rsid w:val="0003051A"/>
    <w:rsid w:val="00030DF0"/>
    <w:rsid w:val="00030E48"/>
    <w:rsid w:val="00031312"/>
    <w:rsid w:val="0003266B"/>
    <w:rsid w:val="00033407"/>
    <w:rsid w:val="000337E3"/>
    <w:rsid w:val="00034264"/>
    <w:rsid w:val="00034542"/>
    <w:rsid w:val="000354A6"/>
    <w:rsid w:val="00035AC9"/>
    <w:rsid w:val="000365CE"/>
    <w:rsid w:val="0003687D"/>
    <w:rsid w:val="000368E4"/>
    <w:rsid w:val="0003782A"/>
    <w:rsid w:val="00037E58"/>
    <w:rsid w:val="00040B75"/>
    <w:rsid w:val="000413B5"/>
    <w:rsid w:val="0004302A"/>
    <w:rsid w:val="00043542"/>
    <w:rsid w:val="00043594"/>
    <w:rsid w:val="00043935"/>
    <w:rsid w:val="00043F4C"/>
    <w:rsid w:val="00046292"/>
    <w:rsid w:val="000463EC"/>
    <w:rsid w:val="000464EC"/>
    <w:rsid w:val="000465C8"/>
    <w:rsid w:val="00046B72"/>
    <w:rsid w:val="00046E3B"/>
    <w:rsid w:val="00047925"/>
    <w:rsid w:val="000500E3"/>
    <w:rsid w:val="00050236"/>
    <w:rsid w:val="00050ADB"/>
    <w:rsid w:val="00051AB7"/>
    <w:rsid w:val="000520EB"/>
    <w:rsid w:val="00052AFD"/>
    <w:rsid w:val="000537B5"/>
    <w:rsid w:val="00053955"/>
    <w:rsid w:val="00054BBB"/>
    <w:rsid w:val="000558A6"/>
    <w:rsid w:val="00055AF4"/>
    <w:rsid w:val="00060252"/>
    <w:rsid w:val="00060C29"/>
    <w:rsid w:val="00061CA5"/>
    <w:rsid w:val="00062476"/>
    <w:rsid w:val="00062A00"/>
    <w:rsid w:val="00063EDC"/>
    <w:rsid w:val="00065722"/>
    <w:rsid w:val="00065D24"/>
    <w:rsid w:val="00066B02"/>
    <w:rsid w:val="00066BD7"/>
    <w:rsid w:val="000672E8"/>
    <w:rsid w:val="000672F7"/>
    <w:rsid w:val="00067669"/>
    <w:rsid w:val="000724DE"/>
    <w:rsid w:val="00073A30"/>
    <w:rsid w:val="000743CC"/>
    <w:rsid w:val="0007441C"/>
    <w:rsid w:val="00075A44"/>
    <w:rsid w:val="00075F14"/>
    <w:rsid w:val="00076175"/>
    <w:rsid w:val="00076625"/>
    <w:rsid w:val="0007739E"/>
    <w:rsid w:val="000773D5"/>
    <w:rsid w:val="0007750C"/>
    <w:rsid w:val="00077FD2"/>
    <w:rsid w:val="000811BA"/>
    <w:rsid w:val="000813C3"/>
    <w:rsid w:val="00081E68"/>
    <w:rsid w:val="00081E98"/>
    <w:rsid w:val="00082082"/>
    <w:rsid w:val="0008217E"/>
    <w:rsid w:val="000828A4"/>
    <w:rsid w:val="00082D0D"/>
    <w:rsid w:val="00082F4F"/>
    <w:rsid w:val="00083DB5"/>
    <w:rsid w:val="000842B8"/>
    <w:rsid w:val="00084B7F"/>
    <w:rsid w:val="00084C9C"/>
    <w:rsid w:val="00084ECC"/>
    <w:rsid w:val="000850F8"/>
    <w:rsid w:val="00085B9C"/>
    <w:rsid w:val="000862D3"/>
    <w:rsid w:val="00086342"/>
    <w:rsid w:val="00086570"/>
    <w:rsid w:val="000867EE"/>
    <w:rsid w:val="00086990"/>
    <w:rsid w:val="00087488"/>
    <w:rsid w:val="00087C06"/>
    <w:rsid w:val="00087EAE"/>
    <w:rsid w:val="00087FD8"/>
    <w:rsid w:val="00090E8F"/>
    <w:rsid w:val="000911BB"/>
    <w:rsid w:val="00091AF9"/>
    <w:rsid w:val="000924EF"/>
    <w:rsid w:val="0009276E"/>
    <w:rsid w:val="00092E37"/>
    <w:rsid w:val="00094225"/>
    <w:rsid w:val="00094501"/>
    <w:rsid w:val="00094942"/>
    <w:rsid w:val="00094C66"/>
    <w:rsid w:val="00094E17"/>
    <w:rsid w:val="00094FBA"/>
    <w:rsid w:val="000957FD"/>
    <w:rsid w:val="00095E79"/>
    <w:rsid w:val="000961DF"/>
    <w:rsid w:val="0009631E"/>
    <w:rsid w:val="00096A7A"/>
    <w:rsid w:val="00097BED"/>
    <w:rsid w:val="00097BFD"/>
    <w:rsid w:val="000A0626"/>
    <w:rsid w:val="000A12C7"/>
    <w:rsid w:val="000A1450"/>
    <w:rsid w:val="000A22E8"/>
    <w:rsid w:val="000A22EB"/>
    <w:rsid w:val="000A24F5"/>
    <w:rsid w:val="000A444A"/>
    <w:rsid w:val="000A48EC"/>
    <w:rsid w:val="000A491D"/>
    <w:rsid w:val="000A6538"/>
    <w:rsid w:val="000A680D"/>
    <w:rsid w:val="000A6F87"/>
    <w:rsid w:val="000A71B9"/>
    <w:rsid w:val="000A7F30"/>
    <w:rsid w:val="000B012E"/>
    <w:rsid w:val="000B0405"/>
    <w:rsid w:val="000B1100"/>
    <w:rsid w:val="000B123D"/>
    <w:rsid w:val="000B15FA"/>
    <w:rsid w:val="000B16C1"/>
    <w:rsid w:val="000B2137"/>
    <w:rsid w:val="000B2587"/>
    <w:rsid w:val="000B2EF3"/>
    <w:rsid w:val="000B32EB"/>
    <w:rsid w:val="000B388C"/>
    <w:rsid w:val="000B39ED"/>
    <w:rsid w:val="000B4013"/>
    <w:rsid w:val="000B41FB"/>
    <w:rsid w:val="000B5BCD"/>
    <w:rsid w:val="000B5EFD"/>
    <w:rsid w:val="000B609A"/>
    <w:rsid w:val="000B69CB"/>
    <w:rsid w:val="000B6B34"/>
    <w:rsid w:val="000B70C6"/>
    <w:rsid w:val="000B7192"/>
    <w:rsid w:val="000B7FA0"/>
    <w:rsid w:val="000C126A"/>
    <w:rsid w:val="000C21A4"/>
    <w:rsid w:val="000C2606"/>
    <w:rsid w:val="000C3C8A"/>
    <w:rsid w:val="000C3FD1"/>
    <w:rsid w:val="000C5279"/>
    <w:rsid w:val="000C6EF4"/>
    <w:rsid w:val="000C79CD"/>
    <w:rsid w:val="000D0447"/>
    <w:rsid w:val="000D1399"/>
    <w:rsid w:val="000D1624"/>
    <w:rsid w:val="000D17BC"/>
    <w:rsid w:val="000D25FB"/>
    <w:rsid w:val="000D2DF2"/>
    <w:rsid w:val="000D31C3"/>
    <w:rsid w:val="000D3B80"/>
    <w:rsid w:val="000D3F79"/>
    <w:rsid w:val="000D480F"/>
    <w:rsid w:val="000D548B"/>
    <w:rsid w:val="000D562E"/>
    <w:rsid w:val="000D7D94"/>
    <w:rsid w:val="000D7E47"/>
    <w:rsid w:val="000E15A4"/>
    <w:rsid w:val="000E20A2"/>
    <w:rsid w:val="000E2F1A"/>
    <w:rsid w:val="000E451D"/>
    <w:rsid w:val="000E6975"/>
    <w:rsid w:val="000E6BA1"/>
    <w:rsid w:val="000E733D"/>
    <w:rsid w:val="000E7387"/>
    <w:rsid w:val="000E7B54"/>
    <w:rsid w:val="000F0287"/>
    <w:rsid w:val="000F0693"/>
    <w:rsid w:val="000F0A6C"/>
    <w:rsid w:val="000F11C6"/>
    <w:rsid w:val="000F238B"/>
    <w:rsid w:val="000F2C86"/>
    <w:rsid w:val="000F339E"/>
    <w:rsid w:val="000F3DC8"/>
    <w:rsid w:val="000F40EC"/>
    <w:rsid w:val="000F4FC3"/>
    <w:rsid w:val="000F5124"/>
    <w:rsid w:val="000F5A5D"/>
    <w:rsid w:val="000F6D4E"/>
    <w:rsid w:val="000F70A2"/>
    <w:rsid w:val="000F72A6"/>
    <w:rsid w:val="000F7507"/>
    <w:rsid w:val="001002D0"/>
    <w:rsid w:val="00100B3B"/>
    <w:rsid w:val="0010137F"/>
    <w:rsid w:val="00101416"/>
    <w:rsid w:val="00101A9D"/>
    <w:rsid w:val="00101D1D"/>
    <w:rsid w:val="00101EDB"/>
    <w:rsid w:val="001026CE"/>
    <w:rsid w:val="00102AC8"/>
    <w:rsid w:val="00102AD5"/>
    <w:rsid w:val="001039D1"/>
    <w:rsid w:val="00103FB1"/>
    <w:rsid w:val="001041D5"/>
    <w:rsid w:val="00104333"/>
    <w:rsid w:val="00104395"/>
    <w:rsid w:val="00104804"/>
    <w:rsid w:val="00104B97"/>
    <w:rsid w:val="001055A0"/>
    <w:rsid w:val="00105D69"/>
    <w:rsid w:val="001065D5"/>
    <w:rsid w:val="00106EE1"/>
    <w:rsid w:val="00107115"/>
    <w:rsid w:val="00107492"/>
    <w:rsid w:val="00107B44"/>
    <w:rsid w:val="00107BA3"/>
    <w:rsid w:val="00107CC0"/>
    <w:rsid w:val="00107D47"/>
    <w:rsid w:val="001107F8"/>
    <w:rsid w:val="00110A26"/>
    <w:rsid w:val="00112929"/>
    <w:rsid w:val="001135CF"/>
    <w:rsid w:val="00113FCB"/>
    <w:rsid w:val="001140E5"/>
    <w:rsid w:val="00114276"/>
    <w:rsid w:val="001149B7"/>
    <w:rsid w:val="001150B0"/>
    <w:rsid w:val="00115ADF"/>
    <w:rsid w:val="0011619C"/>
    <w:rsid w:val="0011656F"/>
    <w:rsid w:val="0011685B"/>
    <w:rsid w:val="00117D00"/>
    <w:rsid w:val="001205CA"/>
    <w:rsid w:val="0012180C"/>
    <w:rsid w:val="00122F90"/>
    <w:rsid w:val="001236D4"/>
    <w:rsid w:val="00123DE0"/>
    <w:rsid w:val="001245C0"/>
    <w:rsid w:val="00124C46"/>
    <w:rsid w:val="00124F6F"/>
    <w:rsid w:val="00125C94"/>
    <w:rsid w:val="00125CD8"/>
    <w:rsid w:val="00127083"/>
    <w:rsid w:val="00127F72"/>
    <w:rsid w:val="001302DE"/>
    <w:rsid w:val="001311B3"/>
    <w:rsid w:val="00131444"/>
    <w:rsid w:val="001318FE"/>
    <w:rsid w:val="00132376"/>
    <w:rsid w:val="00132F24"/>
    <w:rsid w:val="00133617"/>
    <w:rsid w:val="0013397D"/>
    <w:rsid w:val="00133CC3"/>
    <w:rsid w:val="001341C9"/>
    <w:rsid w:val="001347AB"/>
    <w:rsid w:val="00134A26"/>
    <w:rsid w:val="00134BA0"/>
    <w:rsid w:val="00135128"/>
    <w:rsid w:val="00135FAB"/>
    <w:rsid w:val="001362AD"/>
    <w:rsid w:val="00136A8E"/>
    <w:rsid w:val="00136DC4"/>
    <w:rsid w:val="00137089"/>
    <w:rsid w:val="00137959"/>
    <w:rsid w:val="00137CB9"/>
    <w:rsid w:val="0014007C"/>
    <w:rsid w:val="00140349"/>
    <w:rsid w:val="0014035F"/>
    <w:rsid w:val="00140CE8"/>
    <w:rsid w:val="0014136B"/>
    <w:rsid w:val="00141E1B"/>
    <w:rsid w:val="001428AE"/>
    <w:rsid w:val="0014364D"/>
    <w:rsid w:val="00143899"/>
    <w:rsid w:val="00143A01"/>
    <w:rsid w:val="001447E9"/>
    <w:rsid w:val="00144BE6"/>
    <w:rsid w:val="00144E7D"/>
    <w:rsid w:val="00144F29"/>
    <w:rsid w:val="001473AF"/>
    <w:rsid w:val="001475DE"/>
    <w:rsid w:val="001475FF"/>
    <w:rsid w:val="00147A36"/>
    <w:rsid w:val="001511E4"/>
    <w:rsid w:val="00152471"/>
    <w:rsid w:val="0015255D"/>
    <w:rsid w:val="0015297A"/>
    <w:rsid w:val="00152E50"/>
    <w:rsid w:val="001532D0"/>
    <w:rsid w:val="00154E4C"/>
    <w:rsid w:val="0015579F"/>
    <w:rsid w:val="00155A63"/>
    <w:rsid w:val="00155FA0"/>
    <w:rsid w:val="00156361"/>
    <w:rsid w:val="0015680C"/>
    <w:rsid w:val="00156B95"/>
    <w:rsid w:val="00157B29"/>
    <w:rsid w:val="0016209A"/>
    <w:rsid w:val="00162236"/>
    <w:rsid w:val="00162BF5"/>
    <w:rsid w:val="0016336C"/>
    <w:rsid w:val="00164080"/>
    <w:rsid w:val="00164148"/>
    <w:rsid w:val="001662C4"/>
    <w:rsid w:val="001666F2"/>
    <w:rsid w:val="00166A16"/>
    <w:rsid w:val="00166E03"/>
    <w:rsid w:val="001670CB"/>
    <w:rsid w:val="00167231"/>
    <w:rsid w:val="0017018F"/>
    <w:rsid w:val="001703B0"/>
    <w:rsid w:val="00170791"/>
    <w:rsid w:val="00170C88"/>
    <w:rsid w:val="00171568"/>
    <w:rsid w:val="00172406"/>
    <w:rsid w:val="001725CF"/>
    <w:rsid w:val="001726DD"/>
    <w:rsid w:val="00172DE0"/>
    <w:rsid w:val="00173BB4"/>
    <w:rsid w:val="00173E6F"/>
    <w:rsid w:val="00174FB1"/>
    <w:rsid w:val="0017694C"/>
    <w:rsid w:val="00176A26"/>
    <w:rsid w:val="00177265"/>
    <w:rsid w:val="001815A0"/>
    <w:rsid w:val="00181898"/>
    <w:rsid w:val="00182586"/>
    <w:rsid w:val="0018386E"/>
    <w:rsid w:val="00183CD3"/>
    <w:rsid w:val="00183F0A"/>
    <w:rsid w:val="00183F0F"/>
    <w:rsid w:val="00184284"/>
    <w:rsid w:val="001842EB"/>
    <w:rsid w:val="00184A8E"/>
    <w:rsid w:val="00185295"/>
    <w:rsid w:val="00185459"/>
    <w:rsid w:val="00185DCA"/>
    <w:rsid w:val="001868D6"/>
    <w:rsid w:val="00187453"/>
    <w:rsid w:val="00187582"/>
    <w:rsid w:val="001879AB"/>
    <w:rsid w:val="00187A45"/>
    <w:rsid w:val="00187C8A"/>
    <w:rsid w:val="0019094A"/>
    <w:rsid w:val="00191289"/>
    <w:rsid w:val="00191373"/>
    <w:rsid w:val="0019178A"/>
    <w:rsid w:val="00191E8D"/>
    <w:rsid w:val="00192615"/>
    <w:rsid w:val="00192C13"/>
    <w:rsid w:val="001938A3"/>
    <w:rsid w:val="00194AD3"/>
    <w:rsid w:val="001954B3"/>
    <w:rsid w:val="001958B0"/>
    <w:rsid w:val="001958F1"/>
    <w:rsid w:val="00195DE8"/>
    <w:rsid w:val="00195E2C"/>
    <w:rsid w:val="00195EFF"/>
    <w:rsid w:val="00196186"/>
    <w:rsid w:val="001974D3"/>
    <w:rsid w:val="001977D5"/>
    <w:rsid w:val="0019796F"/>
    <w:rsid w:val="00197AB9"/>
    <w:rsid w:val="00197C43"/>
    <w:rsid w:val="00197C6B"/>
    <w:rsid w:val="00197FC9"/>
    <w:rsid w:val="001A006B"/>
    <w:rsid w:val="001A0504"/>
    <w:rsid w:val="001A0812"/>
    <w:rsid w:val="001A094D"/>
    <w:rsid w:val="001A0CFA"/>
    <w:rsid w:val="001A1618"/>
    <w:rsid w:val="001A257B"/>
    <w:rsid w:val="001A3047"/>
    <w:rsid w:val="001A32C5"/>
    <w:rsid w:val="001A3656"/>
    <w:rsid w:val="001A395E"/>
    <w:rsid w:val="001A4E01"/>
    <w:rsid w:val="001A66EB"/>
    <w:rsid w:val="001A6D27"/>
    <w:rsid w:val="001A7334"/>
    <w:rsid w:val="001A78B6"/>
    <w:rsid w:val="001A7AD5"/>
    <w:rsid w:val="001A7D67"/>
    <w:rsid w:val="001B019E"/>
    <w:rsid w:val="001B152B"/>
    <w:rsid w:val="001B1752"/>
    <w:rsid w:val="001B1927"/>
    <w:rsid w:val="001B1C1C"/>
    <w:rsid w:val="001B2B06"/>
    <w:rsid w:val="001B36E6"/>
    <w:rsid w:val="001B373C"/>
    <w:rsid w:val="001B44DD"/>
    <w:rsid w:val="001B4754"/>
    <w:rsid w:val="001B4788"/>
    <w:rsid w:val="001B4A67"/>
    <w:rsid w:val="001B50DC"/>
    <w:rsid w:val="001B5E0C"/>
    <w:rsid w:val="001B5E35"/>
    <w:rsid w:val="001B6DE5"/>
    <w:rsid w:val="001C185F"/>
    <w:rsid w:val="001C35B8"/>
    <w:rsid w:val="001C3842"/>
    <w:rsid w:val="001C39D0"/>
    <w:rsid w:val="001C3F4C"/>
    <w:rsid w:val="001C5C4B"/>
    <w:rsid w:val="001C5F03"/>
    <w:rsid w:val="001C71F2"/>
    <w:rsid w:val="001C7292"/>
    <w:rsid w:val="001C7832"/>
    <w:rsid w:val="001C78AD"/>
    <w:rsid w:val="001C7B88"/>
    <w:rsid w:val="001D029B"/>
    <w:rsid w:val="001D036F"/>
    <w:rsid w:val="001D071E"/>
    <w:rsid w:val="001D0A7C"/>
    <w:rsid w:val="001D0FEB"/>
    <w:rsid w:val="001D1079"/>
    <w:rsid w:val="001D1445"/>
    <w:rsid w:val="001D1D2D"/>
    <w:rsid w:val="001D2454"/>
    <w:rsid w:val="001D34F6"/>
    <w:rsid w:val="001D37ED"/>
    <w:rsid w:val="001D3B89"/>
    <w:rsid w:val="001D4AAA"/>
    <w:rsid w:val="001D4C63"/>
    <w:rsid w:val="001D55C5"/>
    <w:rsid w:val="001D64D2"/>
    <w:rsid w:val="001D6AF4"/>
    <w:rsid w:val="001D708A"/>
    <w:rsid w:val="001D71E2"/>
    <w:rsid w:val="001D759C"/>
    <w:rsid w:val="001D75AC"/>
    <w:rsid w:val="001D78D1"/>
    <w:rsid w:val="001D7D12"/>
    <w:rsid w:val="001E06B6"/>
    <w:rsid w:val="001E10A2"/>
    <w:rsid w:val="001E115D"/>
    <w:rsid w:val="001E1374"/>
    <w:rsid w:val="001E2C6E"/>
    <w:rsid w:val="001E421B"/>
    <w:rsid w:val="001E49C4"/>
    <w:rsid w:val="001E52FD"/>
    <w:rsid w:val="001E752D"/>
    <w:rsid w:val="001E77FA"/>
    <w:rsid w:val="001E783E"/>
    <w:rsid w:val="001E7A8A"/>
    <w:rsid w:val="001F05B5"/>
    <w:rsid w:val="001F116C"/>
    <w:rsid w:val="001F238C"/>
    <w:rsid w:val="001F2689"/>
    <w:rsid w:val="001F2B30"/>
    <w:rsid w:val="001F33EA"/>
    <w:rsid w:val="001F3FFF"/>
    <w:rsid w:val="001F44EC"/>
    <w:rsid w:val="001F4A29"/>
    <w:rsid w:val="001F4CD4"/>
    <w:rsid w:val="001F62FB"/>
    <w:rsid w:val="001F68C2"/>
    <w:rsid w:val="001F730A"/>
    <w:rsid w:val="00200341"/>
    <w:rsid w:val="00200507"/>
    <w:rsid w:val="00200F40"/>
    <w:rsid w:val="002014C6"/>
    <w:rsid w:val="002018D3"/>
    <w:rsid w:val="00201AB9"/>
    <w:rsid w:val="00203483"/>
    <w:rsid w:val="00203C5C"/>
    <w:rsid w:val="002045F0"/>
    <w:rsid w:val="002048C8"/>
    <w:rsid w:val="00205292"/>
    <w:rsid w:val="00206204"/>
    <w:rsid w:val="00206C4F"/>
    <w:rsid w:val="00206E54"/>
    <w:rsid w:val="00210A5B"/>
    <w:rsid w:val="00210C36"/>
    <w:rsid w:val="00210F05"/>
    <w:rsid w:val="0021104E"/>
    <w:rsid w:val="00211BB4"/>
    <w:rsid w:val="002125C4"/>
    <w:rsid w:val="0021310E"/>
    <w:rsid w:val="00213372"/>
    <w:rsid w:val="00213762"/>
    <w:rsid w:val="00214B7C"/>
    <w:rsid w:val="00214BBB"/>
    <w:rsid w:val="00214F63"/>
    <w:rsid w:val="002151B7"/>
    <w:rsid w:val="0021778D"/>
    <w:rsid w:val="0021786D"/>
    <w:rsid w:val="00220200"/>
    <w:rsid w:val="0022093E"/>
    <w:rsid w:val="00221B2D"/>
    <w:rsid w:val="002233B4"/>
    <w:rsid w:val="0022381E"/>
    <w:rsid w:val="00223E37"/>
    <w:rsid w:val="00223EB0"/>
    <w:rsid w:val="00224F6A"/>
    <w:rsid w:val="00226886"/>
    <w:rsid w:val="002270AA"/>
    <w:rsid w:val="00227946"/>
    <w:rsid w:val="00231411"/>
    <w:rsid w:val="00231857"/>
    <w:rsid w:val="002331E8"/>
    <w:rsid w:val="00233588"/>
    <w:rsid w:val="00234435"/>
    <w:rsid w:val="00234606"/>
    <w:rsid w:val="00235155"/>
    <w:rsid w:val="0023563E"/>
    <w:rsid w:val="002358FE"/>
    <w:rsid w:val="00235C42"/>
    <w:rsid w:val="002360AA"/>
    <w:rsid w:val="00236514"/>
    <w:rsid w:val="00236888"/>
    <w:rsid w:val="002368E4"/>
    <w:rsid w:val="00237D6A"/>
    <w:rsid w:val="00237DCF"/>
    <w:rsid w:val="002404A6"/>
    <w:rsid w:val="00240884"/>
    <w:rsid w:val="002417E2"/>
    <w:rsid w:val="00241D0A"/>
    <w:rsid w:val="0024262B"/>
    <w:rsid w:val="002427CD"/>
    <w:rsid w:val="00242A63"/>
    <w:rsid w:val="00243374"/>
    <w:rsid w:val="00243DD5"/>
    <w:rsid w:val="00244035"/>
    <w:rsid w:val="002449AB"/>
    <w:rsid w:val="002452E8"/>
    <w:rsid w:val="002457FF"/>
    <w:rsid w:val="00246E14"/>
    <w:rsid w:val="00247758"/>
    <w:rsid w:val="00247AC6"/>
    <w:rsid w:val="00247CAF"/>
    <w:rsid w:val="00247F81"/>
    <w:rsid w:val="0025015C"/>
    <w:rsid w:val="002503E9"/>
    <w:rsid w:val="00250814"/>
    <w:rsid w:val="00250C36"/>
    <w:rsid w:val="00250C3B"/>
    <w:rsid w:val="002514E9"/>
    <w:rsid w:val="00251BDD"/>
    <w:rsid w:val="00251FF3"/>
    <w:rsid w:val="0025218D"/>
    <w:rsid w:val="002523FA"/>
    <w:rsid w:val="002524E0"/>
    <w:rsid w:val="00252704"/>
    <w:rsid w:val="0025281D"/>
    <w:rsid w:val="00252900"/>
    <w:rsid w:val="002537E8"/>
    <w:rsid w:val="00253F7C"/>
    <w:rsid w:val="002546E0"/>
    <w:rsid w:val="002546E6"/>
    <w:rsid w:val="00254E1C"/>
    <w:rsid w:val="00254E5F"/>
    <w:rsid w:val="00255841"/>
    <w:rsid w:val="00255CE9"/>
    <w:rsid w:val="0025609D"/>
    <w:rsid w:val="002561C7"/>
    <w:rsid w:val="00256550"/>
    <w:rsid w:val="0025695F"/>
    <w:rsid w:val="00256B5A"/>
    <w:rsid w:val="00256C9A"/>
    <w:rsid w:val="0025765E"/>
    <w:rsid w:val="00257A44"/>
    <w:rsid w:val="00260036"/>
    <w:rsid w:val="00260305"/>
    <w:rsid w:val="00261560"/>
    <w:rsid w:val="002622E0"/>
    <w:rsid w:val="0026245E"/>
    <w:rsid w:val="00262A3D"/>
    <w:rsid w:val="00262CBB"/>
    <w:rsid w:val="0026342A"/>
    <w:rsid w:val="00263570"/>
    <w:rsid w:val="002636AE"/>
    <w:rsid w:val="00263829"/>
    <w:rsid w:val="00263AF8"/>
    <w:rsid w:val="00263D27"/>
    <w:rsid w:val="00264528"/>
    <w:rsid w:val="00264C5B"/>
    <w:rsid w:val="002658C3"/>
    <w:rsid w:val="00267784"/>
    <w:rsid w:val="00267C06"/>
    <w:rsid w:val="00267CB0"/>
    <w:rsid w:val="0027082C"/>
    <w:rsid w:val="00271904"/>
    <w:rsid w:val="00272331"/>
    <w:rsid w:val="00272561"/>
    <w:rsid w:val="00273536"/>
    <w:rsid w:val="002735DE"/>
    <w:rsid w:val="00273754"/>
    <w:rsid w:val="002743DD"/>
    <w:rsid w:val="0027561F"/>
    <w:rsid w:val="0027595B"/>
    <w:rsid w:val="00275A2B"/>
    <w:rsid w:val="002760C0"/>
    <w:rsid w:val="002763CA"/>
    <w:rsid w:val="00276D34"/>
    <w:rsid w:val="0028056F"/>
    <w:rsid w:val="00280B6E"/>
    <w:rsid w:val="00280DE9"/>
    <w:rsid w:val="00280E86"/>
    <w:rsid w:val="00280FB1"/>
    <w:rsid w:val="002811A1"/>
    <w:rsid w:val="00281258"/>
    <w:rsid w:val="00281337"/>
    <w:rsid w:val="002819EE"/>
    <w:rsid w:val="002820B0"/>
    <w:rsid w:val="002821F2"/>
    <w:rsid w:val="00282A2D"/>
    <w:rsid w:val="002845ED"/>
    <w:rsid w:val="0028488E"/>
    <w:rsid w:val="002848CA"/>
    <w:rsid w:val="0028492A"/>
    <w:rsid w:val="00284AA3"/>
    <w:rsid w:val="00284EB5"/>
    <w:rsid w:val="0028550A"/>
    <w:rsid w:val="00285B04"/>
    <w:rsid w:val="00285C19"/>
    <w:rsid w:val="00285D67"/>
    <w:rsid w:val="00286409"/>
    <w:rsid w:val="00286437"/>
    <w:rsid w:val="002865F7"/>
    <w:rsid w:val="00286B98"/>
    <w:rsid w:val="00286F7C"/>
    <w:rsid w:val="002875F0"/>
    <w:rsid w:val="002877F0"/>
    <w:rsid w:val="00287BB9"/>
    <w:rsid w:val="00290CCF"/>
    <w:rsid w:val="00290D11"/>
    <w:rsid w:val="00291E16"/>
    <w:rsid w:val="00292053"/>
    <w:rsid w:val="00292124"/>
    <w:rsid w:val="002921F9"/>
    <w:rsid w:val="002929E4"/>
    <w:rsid w:val="00292B11"/>
    <w:rsid w:val="00293D07"/>
    <w:rsid w:val="002940B9"/>
    <w:rsid w:val="002945EE"/>
    <w:rsid w:val="00294C46"/>
    <w:rsid w:val="00295424"/>
    <w:rsid w:val="00295817"/>
    <w:rsid w:val="00295F32"/>
    <w:rsid w:val="00296A65"/>
    <w:rsid w:val="00297526"/>
    <w:rsid w:val="00297D81"/>
    <w:rsid w:val="002A0243"/>
    <w:rsid w:val="002A0949"/>
    <w:rsid w:val="002A109B"/>
    <w:rsid w:val="002A1B0F"/>
    <w:rsid w:val="002A1E97"/>
    <w:rsid w:val="002A2707"/>
    <w:rsid w:val="002A3352"/>
    <w:rsid w:val="002A3CCE"/>
    <w:rsid w:val="002A439F"/>
    <w:rsid w:val="002A45FE"/>
    <w:rsid w:val="002A4661"/>
    <w:rsid w:val="002A487B"/>
    <w:rsid w:val="002A5477"/>
    <w:rsid w:val="002A73B0"/>
    <w:rsid w:val="002A75E1"/>
    <w:rsid w:val="002B0FC7"/>
    <w:rsid w:val="002B1680"/>
    <w:rsid w:val="002B179D"/>
    <w:rsid w:val="002B21E0"/>
    <w:rsid w:val="002B2AFA"/>
    <w:rsid w:val="002B2BD8"/>
    <w:rsid w:val="002B3A2D"/>
    <w:rsid w:val="002B4BF5"/>
    <w:rsid w:val="002B4C00"/>
    <w:rsid w:val="002B584C"/>
    <w:rsid w:val="002B5F8C"/>
    <w:rsid w:val="002B5FB3"/>
    <w:rsid w:val="002B6D6A"/>
    <w:rsid w:val="002B73CD"/>
    <w:rsid w:val="002C0240"/>
    <w:rsid w:val="002C1093"/>
    <w:rsid w:val="002C1250"/>
    <w:rsid w:val="002C1311"/>
    <w:rsid w:val="002C1996"/>
    <w:rsid w:val="002C1A9E"/>
    <w:rsid w:val="002C1B5F"/>
    <w:rsid w:val="002C3170"/>
    <w:rsid w:val="002C3366"/>
    <w:rsid w:val="002C3A15"/>
    <w:rsid w:val="002C3A2E"/>
    <w:rsid w:val="002C4375"/>
    <w:rsid w:val="002C4FDD"/>
    <w:rsid w:val="002C5021"/>
    <w:rsid w:val="002C519A"/>
    <w:rsid w:val="002C64FC"/>
    <w:rsid w:val="002C6A35"/>
    <w:rsid w:val="002C6E4C"/>
    <w:rsid w:val="002C6ECF"/>
    <w:rsid w:val="002C6F9D"/>
    <w:rsid w:val="002C6FB8"/>
    <w:rsid w:val="002C754E"/>
    <w:rsid w:val="002C7990"/>
    <w:rsid w:val="002C79A4"/>
    <w:rsid w:val="002C7B2E"/>
    <w:rsid w:val="002C7F70"/>
    <w:rsid w:val="002D031C"/>
    <w:rsid w:val="002D1827"/>
    <w:rsid w:val="002D19AB"/>
    <w:rsid w:val="002D20EF"/>
    <w:rsid w:val="002D3D32"/>
    <w:rsid w:val="002D4C2F"/>
    <w:rsid w:val="002D5F8E"/>
    <w:rsid w:val="002D735F"/>
    <w:rsid w:val="002D799A"/>
    <w:rsid w:val="002E0A07"/>
    <w:rsid w:val="002E102C"/>
    <w:rsid w:val="002E1518"/>
    <w:rsid w:val="002E1CA3"/>
    <w:rsid w:val="002E1EF1"/>
    <w:rsid w:val="002E255F"/>
    <w:rsid w:val="002E29EB"/>
    <w:rsid w:val="002E2ED9"/>
    <w:rsid w:val="002E31CD"/>
    <w:rsid w:val="002E495C"/>
    <w:rsid w:val="002E4B4E"/>
    <w:rsid w:val="002E4DD5"/>
    <w:rsid w:val="002E573F"/>
    <w:rsid w:val="002E617D"/>
    <w:rsid w:val="002E6767"/>
    <w:rsid w:val="002E6B0C"/>
    <w:rsid w:val="002E6C31"/>
    <w:rsid w:val="002E6EB5"/>
    <w:rsid w:val="002E7263"/>
    <w:rsid w:val="002E7CC2"/>
    <w:rsid w:val="002E7DE1"/>
    <w:rsid w:val="002F0035"/>
    <w:rsid w:val="002F0B73"/>
    <w:rsid w:val="002F1886"/>
    <w:rsid w:val="002F1CDB"/>
    <w:rsid w:val="002F20B9"/>
    <w:rsid w:val="002F3516"/>
    <w:rsid w:val="002F3A00"/>
    <w:rsid w:val="002F54B9"/>
    <w:rsid w:val="002F5552"/>
    <w:rsid w:val="002F6067"/>
    <w:rsid w:val="002F684A"/>
    <w:rsid w:val="002F71FE"/>
    <w:rsid w:val="00300AA8"/>
    <w:rsid w:val="00303C66"/>
    <w:rsid w:val="0030400E"/>
    <w:rsid w:val="003041FE"/>
    <w:rsid w:val="00304530"/>
    <w:rsid w:val="003046E2"/>
    <w:rsid w:val="003046FD"/>
    <w:rsid w:val="00304E42"/>
    <w:rsid w:val="00305470"/>
    <w:rsid w:val="00306AE5"/>
    <w:rsid w:val="00306FC4"/>
    <w:rsid w:val="00307AD4"/>
    <w:rsid w:val="00310BEC"/>
    <w:rsid w:val="00310BEF"/>
    <w:rsid w:val="003111DC"/>
    <w:rsid w:val="0031171B"/>
    <w:rsid w:val="0031229B"/>
    <w:rsid w:val="003124CD"/>
    <w:rsid w:val="00313444"/>
    <w:rsid w:val="003148B2"/>
    <w:rsid w:val="00315237"/>
    <w:rsid w:val="003154FB"/>
    <w:rsid w:val="0031552D"/>
    <w:rsid w:val="003170C4"/>
    <w:rsid w:val="00317589"/>
    <w:rsid w:val="0032172C"/>
    <w:rsid w:val="00322E42"/>
    <w:rsid w:val="00322EB8"/>
    <w:rsid w:val="00323EA6"/>
    <w:rsid w:val="00324F7F"/>
    <w:rsid w:val="00325CCF"/>
    <w:rsid w:val="00326408"/>
    <w:rsid w:val="00326D96"/>
    <w:rsid w:val="003304E3"/>
    <w:rsid w:val="003306DB"/>
    <w:rsid w:val="00330C9D"/>
    <w:rsid w:val="00330F8F"/>
    <w:rsid w:val="00331843"/>
    <w:rsid w:val="003324B1"/>
    <w:rsid w:val="00332F7A"/>
    <w:rsid w:val="0033382C"/>
    <w:rsid w:val="00334965"/>
    <w:rsid w:val="00334D05"/>
    <w:rsid w:val="003361AE"/>
    <w:rsid w:val="003367EC"/>
    <w:rsid w:val="00336A6D"/>
    <w:rsid w:val="00336BC4"/>
    <w:rsid w:val="00337397"/>
    <w:rsid w:val="003375C1"/>
    <w:rsid w:val="0034009F"/>
    <w:rsid w:val="0034040E"/>
    <w:rsid w:val="003412C3"/>
    <w:rsid w:val="003413DA"/>
    <w:rsid w:val="003417A8"/>
    <w:rsid w:val="00341FED"/>
    <w:rsid w:val="0034204A"/>
    <w:rsid w:val="003422A1"/>
    <w:rsid w:val="00343406"/>
    <w:rsid w:val="003441EA"/>
    <w:rsid w:val="00344DFB"/>
    <w:rsid w:val="00345448"/>
    <w:rsid w:val="00346643"/>
    <w:rsid w:val="00346F8F"/>
    <w:rsid w:val="0034724F"/>
    <w:rsid w:val="00347C55"/>
    <w:rsid w:val="00347F87"/>
    <w:rsid w:val="00350097"/>
    <w:rsid w:val="00350466"/>
    <w:rsid w:val="0035050C"/>
    <w:rsid w:val="003513DC"/>
    <w:rsid w:val="00351536"/>
    <w:rsid w:val="00351C8C"/>
    <w:rsid w:val="00354E32"/>
    <w:rsid w:val="00355A08"/>
    <w:rsid w:val="00355CE5"/>
    <w:rsid w:val="00356E53"/>
    <w:rsid w:val="003577FB"/>
    <w:rsid w:val="00357ECC"/>
    <w:rsid w:val="00357FB2"/>
    <w:rsid w:val="00360DA4"/>
    <w:rsid w:val="00361649"/>
    <w:rsid w:val="00362129"/>
    <w:rsid w:val="003622C2"/>
    <w:rsid w:val="003640D9"/>
    <w:rsid w:val="00364F51"/>
    <w:rsid w:val="00366027"/>
    <w:rsid w:val="00366765"/>
    <w:rsid w:val="003672C6"/>
    <w:rsid w:val="00367494"/>
    <w:rsid w:val="003703AC"/>
    <w:rsid w:val="0037060C"/>
    <w:rsid w:val="0037061D"/>
    <w:rsid w:val="003710D9"/>
    <w:rsid w:val="003713FA"/>
    <w:rsid w:val="0037191D"/>
    <w:rsid w:val="003723A1"/>
    <w:rsid w:val="00372470"/>
    <w:rsid w:val="003728F2"/>
    <w:rsid w:val="003738C5"/>
    <w:rsid w:val="00373BA8"/>
    <w:rsid w:val="00373C48"/>
    <w:rsid w:val="00373CA5"/>
    <w:rsid w:val="00373E23"/>
    <w:rsid w:val="00373FA2"/>
    <w:rsid w:val="003745B9"/>
    <w:rsid w:val="00375055"/>
    <w:rsid w:val="003750B1"/>
    <w:rsid w:val="003752E1"/>
    <w:rsid w:val="003753C0"/>
    <w:rsid w:val="0037550B"/>
    <w:rsid w:val="00375A8C"/>
    <w:rsid w:val="00376589"/>
    <w:rsid w:val="00376941"/>
    <w:rsid w:val="00376D28"/>
    <w:rsid w:val="00376FD6"/>
    <w:rsid w:val="00377210"/>
    <w:rsid w:val="003779D3"/>
    <w:rsid w:val="003800D4"/>
    <w:rsid w:val="0038028D"/>
    <w:rsid w:val="003804E8"/>
    <w:rsid w:val="00380649"/>
    <w:rsid w:val="00381CF7"/>
    <w:rsid w:val="003825EB"/>
    <w:rsid w:val="00385DAB"/>
    <w:rsid w:val="00385F58"/>
    <w:rsid w:val="003864DC"/>
    <w:rsid w:val="0038728E"/>
    <w:rsid w:val="00387943"/>
    <w:rsid w:val="00390CC7"/>
    <w:rsid w:val="00391989"/>
    <w:rsid w:val="0039392C"/>
    <w:rsid w:val="00393F29"/>
    <w:rsid w:val="00394555"/>
    <w:rsid w:val="00394711"/>
    <w:rsid w:val="00395110"/>
    <w:rsid w:val="00396A25"/>
    <w:rsid w:val="00396B07"/>
    <w:rsid w:val="00396E63"/>
    <w:rsid w:val="003972A2"/>
    <w:rsid w:val="00397A1A"/>
    <w:rsid w:val="003A01B8"/>
    <w:rsid w:val="003A0513"/>
    <w:rsid w:val="003A0F2C"/>
    <w:rsid w:val="003A1474"/>
    <w:rsid w:val="003A1670"/>
    <w:rsid w:val="003A18B6"/>
    <w:rsid w:val="003A28C7"/>
    <w:rsid w:val="003A2925"/>
    <w:rsid w:val="003A2F74"/>
    <w:rsid w:val="003A33A3"/>
    <w:rsid w:val="003A3832"/>
    <w:rsid w:val="003A3AFA"/>
    <w:rsid w:val="003A3D6B"/>
    <w:rsid w:val="003A3D90"/>
    <w:rsid w:val="003A4002"/>
    <w:rsid w:val="003A409B"/>
    <w:rsid w:val="003A44A8"/>
    <w:rsid w:val="003A452C"/>
    <w:rsid w:val="003A4690"/>
    <w:rsid w:val="003A4EAB"/>
    <w:rsid w:val="003A527E"/>
    <w:rsid w:val="003A5594"/>
    <w:rsid w:val="003A56BF"/>
    <w:rsid w:val="003A5D1F"/>
    <w:rsid w:val="003A652D"/>
    <w:rsid w:val="003A7D30"/>
    <w:rsid w:val="003B070E"/>
    <w:rsid w:val="003B120D"/>
    <w:rsid w:val="003B192E"/>
    <w:rsid w:val="003B27DC"/>
    <w:rsid w:val="003B3779"/>
    <w:rsid w:val="003B3847"/>
    <w:rsid w:val="003B3958"/>
    <w:rsid w:val="003B4203"/>
    <w:rsid w:val="003B4A86"/>
    <w:rsid w:val="003B5AC9"/>
    <w:rsid w:val="003B5DD8"/>
    <w:rsid w:val="003B5F7A"/>
    <w:rsid w:val="003B6289"/>
    <w:rsid w:val="003B6915"/>
    <w:rsid w:val="003B762D"/>
    <w:rsid w:val="003B7B47"/>
    <w:rsid w:val="003B7E46"/>
    <w:rsid w:val="003C0656"/>
    <w:rsid w:val="003C1805"/>
    <w:rsid w:val="003C1A60"/>
    <w:rsid w:val="003C1A9F"/>
    <w:rsid w:val="003C21F3"/>
    <w:rsid w:val="003C29FC"/>
    <w:rsid w:val="003C3302"/>
    <w:rsid w:val="003C3560"/>
    <w:rsid w:val="003C3A36"/>
    <w:rsid w:val="003C40CD"/>
    <w:rsid w:val="003C4810"/>
    <w:rsid w:val="003C4923"/>
    <w:rsid w:val="003C4DE0"/>
    <w:rsid w:val="003C54EF"/>
    <w:rsid w:val="003C5D1D"/>
    <w:rsid w:val="003C5DF2"/>
    <w:rsid w:val="003C66E1"/>
    <w:rsid w:val="003C7379"/>
    <w:rsid w:val="003C7532"/>
    <w:rsid w:val="003D12D5"/>
    <w:rsid w:val="003D1548"/>
    <w:rsid w:val="003D18A5"/>
    <w:rsid w:val="003D22CC"/>
    <w:rsid w:val="003D25AB"/>
    <w:rsid w:val="003D2912"/>
    <w:rsid w:val="003D3283"/>
    <w:rsid w:val="003D3A92"/>
    <w:rsid w:val="003D3B38"/>
    <w:rsid w:val="003D3BA2"/>
    <w:rsid w:val="003D50CB"/>
    <w:rsid w:val="003D5778"/>
    <w:rsid w:val="003D5EC2"/>
    <w:rsid w:val="003D7DCB"/>
    <w:rsid w:val="003E02C3"/>
    <w:rsid w:val="003E0316"/>
    <w:rsid w:val="003E1113"/>
    <w:rsid w:val="003E1196"/>
    <w:rsid w:val="003E138E"/>
    <w:rsid w:val="003E1688"/>
    <w:rsid w:val="003E1CE9"/>
    <w:rsid w:val="003E25A5"/>
    <w:rsid w:val="003E2959"/>
    <w:rsid w:val="003E37C6"/>
    <w:rsid w:val="003E3AF4"/>
    <w:rsid w:val="003E4626"/>
    <w:rsid w:val="003E4B70"/>
    <w:rsid w:val="003E4F16"/>
    <w:rsid w:val="003E5192"/>
    <w:rsid w:val="003E612F"/>
    <w:rsid w:val="003E6FEA"/>
    <w:rsid w:val="003E77D2"/>
    <w:rsid w:val="003E7A3F"/>
    <w:rsid w:val="003E7B59"/>
    <w:rsid w:val="003F241C"/>
    <w:rsid w:val="003F3BBE"/>
    <w:rsid w:val="003F3FCA"/>
    <w:rsid w:val="003F415B"/>
    <w:rsid w:val="003F4597"/>
    <w:rsid w:val="003F5897"/>
    <w:rsid w:val="003F599E"/>
    <w:rsid w:val="003F6564"/>
    <w:rsid w:val="003F6E62"/>
    <w:rsid w:val="003F76CD"/>
    <w:rsid w:val="003F7B62"/>
    <w:rsid w:val="004018C9"/>
    <w:rsid w:val="00404167"/>
    <w:rsid w:val="00405FE6"/>
    <w:rsid w:val="004064DA"/>
    <w:rsid w:val="00406D54"/>
    <w:rsid w:val="00407E84"/>
    <w:rsid w:val="00411399"/>
    <w:rsid w:val="004113FF"/>
    <w:rsid w:val="00411F06"/>
    <w:rsid w:val="00412F92"/>
    <w:rsid w:val="004136C9"/>
    <w:rsid w:val="00413948"/>
    <w:rsid w:val="00413CB0"/>
    <w:rsid w:val="00413F6A"/>
    <w:rsid w:val="00413FB2"/>
    <w:rsid w:val="0041438D"/>
    <w:rsid w:val="00415386"/>
    <w:rsid w:val="00415F45"/>
    <w:rsid w:val="0041647F"/>
    <w:rsid w:val="00416950"/>
    <w:rsid w:val="00417320"/>
    <w:rsid w:val="0041788F"/>
    <w:rsid w:val="00420339"/>
    <w:rsid w:val="004203C7"/>
    <w:rsid w:val="0042049F"/>
    <w:rsid w:val="0042073F"/>
    <w:rsid w:val="00421446"/>
    <w:rsid w:val="004218E8"/>
    <w:rsid w:val="00423912"/>
    <w:rsid w:val="00423A38"/>
    <w:rsid w:val="00423B8C"/>
    <w:rsid w:val="00423D69"/>
    <w:rsid w:val="004240F6"/>
    <w:rsid w:val="00424EF6"/>
    <w:rsid w:val="00425067"/>
    <w:rsid w:val="0042573A"/>
    <w:rsid w:val="0042593F"/>
    <w:rsid w:val="004259BA"/>
    <w:rsid w:val="00426DBA"/>
    <w:rsid w:val="00427495"/>
    <w:rsid w:val="00427699"/>
    <w:rsid w:val="004301E6"/>
    <w:rsid w:val="004304A2"/>
    <w:rsid w:val="004305C7"/>
    <w:rsid w:val="0043089D"/>
    <w:rsid w:val="00430D5B"/>
    <w:rsid w:val="00431698"/>
    <w:rsid w:val="00431E35"/>
    <w:rsid w:val="00432BDC"/>
    <w:rsid w:val="00433A2F"/>
    <w:rsid w:val="00433AED"/>
    <w:rsid w:val="0043418F"/>
    <w:rsid w:val="0043458A"/>
    <w:rsid w:val="00435BBC"/>
    <w:rsid w:val="004362C2"/>
    <w:rsid w:val="004363A4"/>
    <w:rsid w:val="004378B8"/>
    <w:rsid w:val="004378D0"/>
    <w:rsid w:val="00437B80"/>
    <w:rsid w:val="00437EB0"/>
    <w:rsid w:val="00437EDC"/>
    <w:rsid w:val="004402E3"/>
    <w:rsid w:val="00440375"/>
    <w:rsid w:val="00440B74"/>
    <w:rsid w:val="00441903"/>
    <w:rsid w:val="00441D48"/>
    <w:rsid w:val="0044343D"/>
    <w:rsid w:val="004449D9"/>
    <w:rsid w:val="004464EC"/>
    <w:rsid w:val="00446BA9"/>
    <w:rsid w:val="00446C74"/>
    <w:rsid w:val="00446C7C"/>
    <w:rsid w:val="00446C80"/>
    <w:rsid w:val="00446E35"/>
    <w:rsid w:val="00447100"/>
    <w:rsid w:val="00447A3B"/>
    <w:rsid w:val="00447A5F"/>
    <w:rsid w:val="00450BCC"/>
    <w:rsid w:val="00450C55"/>
    <w:rsid w:val="00451D23"/>
    <w:rsid w:val="0045249E"/>
    <w:rsid w:val="004526C2"/>
    <w:rsid w:val="0045392F"/>
    <w:rsid w:val="00454060"/>
    <w:rsid w:val="00454626"/>
    <w:rsid w:val="00454C58"/>
    <w:rsid w:val="00455A28"/>
    <w:rsid w:val="0045668F"/>
    <w:rsid w:val="00456FB4"/>
    <w:rsid w:val="0045730F"/>
    <w:rsid w:val="00457314"/>
    <w:rsid w:val="004575C4"/>
    <w:rsid w:val="00461482"/>
    <w:rsid w:val="004614A4"/>
    <w:rsid w:val="004618CC"/>
    <w:rsid w:val="00461B62"/>
    <w:rsid w:val="004621BB"/>
    <w:rsid w:val="00462B7C"/>
    <w:rsid w:val="00462F2C"/>
    <w:rsid w:val="004633EC"/>
    <w:rsid w:val="0046340B"/>
    <w:rsid w:val="004637A3"/>
    <w:rsid w:val="00463AEC"/>
    <w:rsid w:val="00463B64"/>
    <w:rsid w:val="00466323"/>
    <w:rsid w:val="00466473"/>
    <w:rsid w:val="00466D58"/>
    <w:rsid w:val="00466DBB"/>
    <w:rsid w:val="00466EF5"/>
    <w:rsid w:val="004674DE"/>
    <w:rsid w:val="00467F45"/>
    <w:rsid w:val="004705CC"/>
    <w:rsid w:val="004716EE"/>
    <w:rsid w:val="00471E4B"/>
    <w:rsid w:val="0047224F"/>
    <w:rsid w:val="004728BB"/>
    <w:rsid w:val="0047337B"/>
    <w:rsid w:val="00473B95"/>
    <w:rsid w:val="00474395"/>
    <w:rsid w:val="00474744"/>
    <w:rsid w:val="00474F07"/>
    <w:rsid w:val="00475736"/>
    <w:rsid w:val="00477211"/>
    <w:rsid w:val="0047759F"/>
    <w:rsid w:val="00477710"/>
    <w:rsid w:val="004810B0"/>
    <w:rsid w:val="0048141B"/>
    <w:rsid w:val="00481A28"/>
    <w:rsid w:val="00481B0B"/>
    <w:rsid w:val="00481D5D"/>
    <w:rsid w:val="004827EF"/>
    <w:rsid w:val="00482DC3"/>
    <w:rsid w:val="004836DD"/>
    <w:rsid w:val="00483D0F"/>
    <w:rsid w:val="00483F2F"/>
    <w:rsid w:val="00484858"/>
    <w:rsid w:val="004853C0"/>
    <w:rsid w:val="00485C5C"/>
    <w:rsid w:val="00485DDD"/>
    <w:rsid w:val="00487D5A"/>
    <w:rsid w:val="00487D93"/>
    <w:rsid w:val="00487DBD"/>
    <w:rsid w:val="00490AB0"/>
    <w:rsid w:val="00490E7A"/>
    <w:rsid w:val="0049166D"/>
    <w:rsid w:val="0049280F"/>
    <w:rsid w:val="00493001"/>
    <w:rsid w:val="004947D2"/>
    <w:rsid w:val="004948EB"/>
    <w:rsid w:val="0049513F"/>
    <w:rsid w:val="004952BC"/>
    <w:rsid w:val="0049542C"/>
    <w:rsid w:val="00495952"/>
    <w:rsid w:val="004959C6"/>
    <w:rsid w:val="004962B9"/>
    <w:rsid w:val="004969AF"/>
    <w:rsid w:val="00496B9D"/>
    <w:rsid w:val="004975F6"/>
    <w:rsid w:val="004A0C6C"/>
    <w:rsid w:val="004A1193"/>
    <w:rsid w:val="004A12F6"/>
    <w:rsid w:val="004A3317"/>
    <w:rsid w:val="004A492F"/>
    <w:rsid w:val="004A4C51"/>
    <w:rsid w:val="004A5CC4"/>
    <w:rsid w:val="004A7398"/>
    <w:rsid w:val="004A7424"/>
    <w:rsid w:val="004A7480"/>
    <w:rsid w:val="004B02B0"/>
    <w:rsid w:val="004B0560"/>
    <w:rsid w:val="004B082F"/>
    <w:rsid w:val="004B08EC"/>
    <w:rsid w:val="004B095E"/>
    <w:rsid w:val="004B105D"/>
    <w:rsid w:val="004B1525"/>
    <w:rsid w:val="004B152C"/>
    <w:rsid w:val="004B1D31"/>
    <w:rsid w:val="004B3190"/>
    <w:rsid w:val="004B3A11"/>
    <w:rsid w:val="004B5BBE"/>
    <w:rsid w:val="004B5F31"/>
    <w:rsid w:val="004B7EA7"/>
    <w:rsid w:val="004B7FD8"/>
    <w:rsid w:val="004C0243"/>
    <w:rsid w:val="004C02AC"/>
    <w:rsid w:val="004C15EB"/>
    <w:rsid w:val="004C1793"/>
    <w:rsid w:val="004C2833"/>
    <w:rsid w:val="004C2F81"/>
    <w:rsid w:val="004C41FE"/>
    <w:rsid w:val="004C5EDE"/>
    <w:rsid w:val="004C61A6"/>
    <w:rsid w:val="004C66FB"/>
    <w:rsid w:val="004C6EA7"/>
    <w:rsid w:val="004C743D"/>
    <w:rsid w:val="004C7642"/>
    <w:rsid w:val="004C7701"/>
    <w:rsid w:val="004C7A53"/>
    <w:rsid w:val="004C7CFC"/>
    <w:rsid w:val="004D0542"/>
    <w:rsid w:val="004D0ACD"/>
    <w:rsid w:val="004D0FF2"/>
    <w:rsid w:val="004D1AF0"/>
    <w:rsid w:val="004D268E"/>
    <w:rsid w:val="004D26EB"/>
    <w:rsid w:val="004D2F72"/>
    <w:rsid w:val="004D3DCC"/>
    <w:rsid w:val="004D3EB8"/>
    <w:rsid w:val="004D4001"/>
    <w:rsid w:val="004D467F"/>
    <w:rsid w:val="004D4D66"/>
    <w:rsid w:val="004D4DF1"/>
    <w:rsid w:val="004D4EC7"/>
    <w:rsid w:val="004D58AA"/>
    <w:rsid w:val="004D5D5C"/>
    <w:rsid w:val="004D5FC4"/>
    <w:rsid w:val="004D60DC"/>
    <w:rsid w:val="004D63A1"/>
    <w:rsid w:val="004D6793"/>
    <w:rsid w:val="004D6B11"/>
    <w:rsid w:val="004D6B9F"/>
    <w:rsid w:val="004E180B"/>
    <w:rsid w:val="004E1F40"/>
    <w:rsid w:val="004E2F39"/>
    <w:rsid w:val="004E333B"/>
    <w:rsid w:val="004E3A29"/>
    <w:rsid w:val="004E3B8B"/>
    <w:rsid w:val="004E4904"/>
    <w:rsid w:val="004E5EA6"/>
    <w:rsid w:val="004E62C5"/>
    <w:rsid w:val="004E683A"/>
    <w:rsid w:val="004E6C5C"/>
    <w:rsid w:val="004E6EE4"/>
    <w:rsid w:val="004E7002"/>
    <w:rsid w:val="004E74C2"/>
    <w:rsid w:val="004F00AB"/>
    <w:rsid w:val="004F00E9"/>
    <w:rsid w:val="004F00F5"/>
    <w:rsid w:val="004F0596"/>
    <w:rsid w:val="004F0691"/>
    <w:rsid w:val="004F28DA"/>
    <w:rsid w:val="004F2E67"/>
    <w:rsid w:val="004F31D3"/>
    <w:rsid w:val="004F41AE"/>
    <w:rsid w:val="004F5357"/>
    <w:rsid w:val="004F6A6E"/>
    <w:rsid w:val="004F745A"/>
    <w:rsid w:val="004F79F8"/>
    <w:rsid w:val="004F7AD8"/>
    <w:rsid w:val="00500102"/>
    <w:rsid w:val="0050123C"/>
    <w:rsid w:val="00501CF9"/>
    <w:rsid w:val="00501D4E"/>
    <w:rsid w:val="005021E2"/>
    <w:rsid w:val="00502358"/>
    <w:rsid w:val="005027FE"/>
    <w:rsid w:val="00502CC1"/>
    <w:rsid w:val="0050365C"/>
    <w:rsid w:val="00503829"/>
    <w:rsid w:val="00503D45"/>
    <w:rsid w:val="005040A4"/>
    <w:rsid w:val="005040D8"/>
    <w:rsid w:val="00504108"/>
    <w:rsid w:val="005042DE"/>
    <w:rsid w:val="005045B9"/>
    <w:rsid w:val="0050509C"/>
    <w:rsid w:val="00505167"/>
    <w:rsid w:val="0050517A"/>
    <w:rsid w:val="0050564B"/>
    <w:rsid w:val="00505A47"/>
    <w:rsid w:val="005061D9"/>
    <w:rsid w:val="0050636D"/>
    <w:rsid w:val="00506C83"/>
    <w:rsid w:val="00506CA3"/>
    <w:rsid w:val="00507192"/>
    <w:rsid w:val="005072F4"/>
    <w:rsid w:val="00507536"/>
    <w:rsid w:val="0051110C"/>
    <w:rsid w:val="005111A7"/>
    <w:rsid w:val="005112D7"/>
    <w:rsid w:val="00511CF8"/>
    <w:rsid w:val="00511E4C"/>
    <w:rsid w:val="005120D6"/>
    <w:rsid w:val="00512A3C"/>
    <w:rsid w:val="00512D16"/>
    <w:rsid w:val="00512E7E"/>
    <w:rsid w:val="00513B7E"/>
    <w:rsid w:val="00514473"/>
    <w:rsid w:val="00514589"/>
    <w:rsid w:val="00514AF1"/>
    <w:rsid w:val="005151A1"/>
    <w:rsid w:val="00515754"/>
    <w:rsid w:val="00516645"/>
    <w:rsid w:val="005171F0"/>
    <w:rsid w:val="005172EF"/>
    <w:rsid w:val="00517A6C"/>
    <w:rsid w:val="00517E76"/>
    <w:rsid w:val="00520017"/>
    <w:rsid w:val="00520220"/>
    <w:rsid w:val="00520D42"/>
    <w:rsid w:val="00520DA0"/>
    <w:rsid w:val="00520ECF"/>
    <w:rsid w:val="0052261A"/>
    <w:rsid w:val="00522BFA"/>
    <w:rsid w:val="005230A8"/>
    <w:rsid w:val="005231AE"/>
    <w:rsid w:val="0052369D"/>
    <w:rsid w:val="00524315"/>
    <w:rsid w:val="00524431"/>
    <w:rsid w:val="0052542C"/>
    <w:rsid w:val="00525454"/>
    <w:rsid w:val="00525F43"/>
    <w:rsid w:val="005268BE"/>
    <w:rsid w:val="00527001"/>
    <w:rsid w:val="0052721D"/>
    <w:rsid w:val="00527D42"/>
    <w:rsid w:val="00530206"/>
    <w:rsid w:val="005309C2"/>
    <w:rsid w:val="005314A6"/>
    <w:rsid w:val="0053187E"/>
    <w:rsid w:val="0053203D"/>
    <w:rsid w:val="00532053"/>
    <w:rsid w:val="00533F3F"/>
    <w:rsid w:val="005340E7"/>
    <w:rsid w:val="00534E53"/>
    <w:rsid w:val="00535263"/>
    <w:rsid w:val="00536220"/>
    <w:rsid w:val="00536BEF"/>
    <w:rsid w:val="00537A37"/>
    <w:rsid w:val="00540EB6"/>
    <w:rsid w:val="005411C8"/>
    <w:rsid w:val="00541E33"/>
    <w:rsid w:val="00544208"/>
    <w:rsid w:val="00545BA0"/>
    <w:rsid w:val="00546E63"/>
    <w:rsid w:val="00546ECA"/>
    <w:rsid w:val="00547000"/>
    <w:rsid w:val="005472D2"/>
    <w:rsid w:val="00547FAC"/>
    <w:rsid w:val="00547FFE"/>
    <w:rsid w:val="00552849"/>
    <w:rsid w:val="00553C23"/>
    <w:rsid w:val="00554192"/>
    <w:rsid w:val="005542C7"/>
    <w:rsid w:val="005549A0"/>
    <w:rsid w:val="00554BE3"/>
    <w:rsid w:val="00556951"/>
    <w:rsid w:val="00556CC0"/>
    <w:rsid w:val="0056002F"/>
    <w:rsid w:val="00560603"/>
    <w:rsid w:val="00560A29"/>
    <w:rsid w:val="00561427"/>
    <w:rsid w:val="005614E5"/>
    <w:rsid w:val="00561825"/>
    <w:rsid w:val="0056198F"/>
    <w:rsid w:val="00561A2D"/>
    <w:rsid w:val="0056207B"/>
    <w:rsid w:val="005623D7"/>
    <w:rsid w:val="005624FC"/>
    <w:rsid w:val="00562950"/>
    <w:rsid w:val="00562C5A"/>
    <w:rsid w:val="00563866"/>
    <w:rsid w:val="005639BE"/>
    <w:rsid w:val="00563D5F"/>
    <w:rsid w:val="00563FDF"/>
    <w:rsid w:val="0056418B"/>
    <w:rsid w:val="005643F2"/>
    <w:rsid w:val="00565084"/>
    <w:rsid w:val="00565FB1"/>
    <w:rsid w:val="00566906"/>
    <w:rsid w:val="00566912"/>
    <w:rsid w:val="00566D9E"/>
    <w:rsid w:val="00566ECE"/>
    <w:rsid w:val="00567833"/>
    <w:rsid w:val="00567BBE"/>
    <w:rsid w:val="0057038D"/>
    <w:rsid w:val="00570B20"/>
    <w:rsid w:val="005716FD"/>
    <w:rsid w:val="0057208F"/>
    <w:rsid w:val="0057233E"/>
    <w:rsid w:val="0057236D"/>
    <w:rsid w:val="00572432"/>
    <w:rsid w:val="005742CA"/>
    <w:rsid w:val="005750AD"/>
    <w:rsid w:val="00575910"/>
    <w:rsid w:val="00575DF0"/>
    <w:rsid w:val="00576414"/>
    <w:rsid w:val="005768A0"/>
    <w:rsid w:val="00576A31"/>
    <w:rsid w:val="00577007"/>
    <w:rsid w:val="00577DDA"/>
    <w:rsid w:val="005827E6"/>
    <w:rsid w:val="005832DB"/>
    <w:rsid w:val="0058401C"/>
    <w:rsid w:val="00584AB1"/>
    <w:rsid w:val="00584F59"/>
    <w:rsid w:val="005854E8"/>
    <w:rsid w:val="0058614B"/>
    <w:rsid w:val="00586477"/>
    <w:rsid w:val="00586A59"/>
    <w:rsid w:val="00586D44"/>
    <w:rsid w:val="005870C3"/>
    <w:rsid w:val="00587E86"/>
    <w:rsid w:val="00590214"/>
    <w:rsid w:val="00590913"/>
    <w:rsid w:val="00590C58"/>
    <w:rsid w:val="00591049"/>
    <w:rsid w:val="005910C1"/>
    <w:rsid w:val="005910FB"/>
    <w:rsid w:val="00591A0F"/>
    <w:rsid w:val="00592437"/>
    <w:rsid w:val="00592781"/>
    <w:rsid w:val="00592CD7"/>
    <w:rsid w:val="00593222"/>
    <w:rsid w:val="00593262"/>
    <w:rsid w:val="00593D65"/>
    <w:rsid w:val="005944E4"/>
    <w:rsid w:val="005950F7"/>
    <w:rsid w:val="005957B8"/>
    <w:rsid w:val="00595BA3"/>
    <w:rsid w:val="0059622C"/>
    <w:rsid w:val="00596382"/>
    <w:rsid w:val="00596F38"/>
    <w:rsid w:val="00597E75"/>
    <w:rsid w:val="005A01FC"/>
    <w:rsid w:val="005A0E7E"/>
    <w:rsid w:val="005A1597"/>
    <w:rsid w:val="005A15BB"/>
    <w:rsid w:val="005A16D0"/>
    <w:rsid w:val="005A2052"/>
    <w:rsid w:val="005A38E3"/>
    <w:rsid w:val="005A399A"/>
    <w:rsid w:val="005A42A1"/>
    <w:rsid w:val="005A487F"/>
    <w:rsid w:val="005A4B91"/>
    <w:rsid w:val="005A4C4B"/>
    <w:rsid w:val="005A5D8C"/>
    <w:rsid w:val="005A66FC"/>
    <w:rsid w:val="005A69CD"/>
    <w:rsid w:val="005A6E99"/>
    <w:rsid w:val="005A73C0"/>
    <w:rsid w:val="005B01C1"/>
    <w:rsid w:val="005B04C1"/>
    <w:rsid w:val="005B06CD"/>
    <w:rsid w:val="005B06E5"/>
    <w:rsid w:val="005B1427"/>
    <w:rsid w:val="005B220F"/>
    <w:rsid w:val="005B2736"/>
    <w:rsid w:val="005B2EF9"/>
    <w:rsid w:val="005B3C6F"/>
    <w:rsid w:val="005B3CFE"/>
    <w:rsid w:val="005B44C5"/>
    <w:rsid w:val="005B4636"/>
    <w:rsid w:val="005B47E7"/>
    <w:rsid w:val="005B54CF"/>
    <w:rsid w:val="005B57F8"/>
    <w:rsid w:val="005B5F35"/>
    <w:rsid w:val="005B70DD"/>
    <w:rsid w:val="005B7564"/>
    <w:rsid w:val="005B7BDF"/>
    <w:rsid w:val="005C1A39"/>
    <w:rsid w:val="005C20DC"/>
    <w:rsid w:val="005C393E"/>
    <w:rsid w:val="005C3B1D"/>
    <w:rsid w:val="005C435B"/>
    <w:rsid w:val="005C4404"/>
    <w:rsid w:val="005C4943"/>
    <w:rsid w:val="005C520E"/>
    <w:rsid w:val="005C5BF4"/>
    <w:rsid w:val="005C62ED"/>
    <w:rsid w:val="005C66A8"/>
    <w:rsid w:val="005C67F5"/>
    <w:rsid w:val="005C6BFF"/>
    <w:rsid w:val="005C6CAE"/>
    <w:rsid w:val="005C736F"/>
    <w:rsid w:val="005C7AC8"/>
    <w:rsid w:val="005C7DAD"/>
    <w:rsid w:val="005D0070"/>
    <w:rsid w:val="005D0092"/>
    <w:rsid w:val="005D0CEE"/>
    <w:rsid w:val="005D0E54"/>
    <w:rsid w:val="005D13D0"/>
    <w:rsid w:val="005D2E3B"/>
    <w:rsid w:val="005D321F"/>
    <w:rsid w:val="005D3338"/>
    <w:rsid w:val="005D46DC"/>
    <w:rsid w:val="005D4DB6"/>
    <w:rsid w:val="005D4FCD"/>
    <w:rsid w:val="005D557E"/>
    <w:rsid w:val="005D56A6"/>
    <w:rsid w:val="005D762D"/>
    <w:rsid w:val="005D7E9E"/>
    <w:rsid w:val="005E11A4"/>
    <w:rsid w:val="005E1B05"/>
    <w:rsid w:val="005E1B18"/>
    <w:rsid w:val="005E1F6A"/>
    <w:rsid w:val="005E2197"/>
    <w:rsid w:val="005E276F"/>
    <w:rsid w:val="005E2A71"/>
    <w:rsid w:val="005E31CB"/>
    <w:rsid w:val="005E471E"/>
    <w:rsid w:val="005E4CC5"/>
    <w:rsid w:val="005E6087"/>
    <w:rsid w:val="005E63FB"/>
    <w:rsid w:val="005E762A"/>
    <w:rsid w:val="005E7C6F"/>
    <w:rsid w:val="005F0D9E"/>
    <w:rsid w:val="005F1CD9"/>
    <w:rsid w:val="005F1F55"/>
    <w:rsid w:val="005F2B6A"/>
    <w:rsid w:val="005F38DA"/>
    <w:rsid w:val="005F414E"/>
    <w:rsid w:val="005F4D9D"/>
    <w:rsid w:val="005F5DF3"/>
    <w:rsid w:val="005F68C0"/>
    <w:rsid w:val="005F70A7"/>
    <w:rsid w:val="005F70F7"/>
    <w:rsid w:val="005F71D6"/>
    <w:rsid w:val="005F7BDB"/>
    <w:rsid w:val="005F7C36"/>
    <w:rsid w:val="005F7F7A"/>
    <w:rsid w:val="006007F5"/>
    <w:rsid w:val="00600BEC"/>
    <w:rsid w:val="006018B6"/>
    <w:rsid w:val="00602749"/>
    <w:rsid w:val="006029C9"/>
    <w:rsid w:val="00602C84"/>
    <w:rsid w:val="00604023"/>
    <w:rsid w:val="00604AD9"/>
    <w:rsid w:val="00604BDB"/>
    <w:rsid w:val="00605BE7"/>
    <w:rsid w:val="00605C37"/>
    <w:rsid w:val="00606452"/>
    <w:rsid w:val="0060661A"/>
    <w:rsid w:val="0060682B"/>
    <w:rsid w:val="00606A3F"/>
    <w:rsid w:val="00612D9D"/>
    <w:rsid w:val="00613550"/>
    <w:rsid w:val="00614696"/>
    <w:rsid w:val="00614A63"/>
    <w:rsid w:val="00614EE1"/>
    <w:rsid w:val="00614EFA"/>
    <w:rsid w:val="00615C46"/>
    <w:rsid w:val="00615CB1"/>
    <w:rsid w:val="00615DB4"/>
    <w:rsid w:val="00616130"/>
    <w:rsid w:val="00616353"/>
    <w:rsid w:val="006168D8"/>
    <w:rsid w:val="0061796A"/>
    <w:rsid w:val="00617BDA"/>
    <w:rsid w:val="00617D8F"/>
    <w:rsid w:val="006201B2"/>
    <w:rsid w:val="00622320"/>
    <w:rsid w:val="00622509"/>
    <w:rsid w:val="00623FF8"/>
    <w:rsid w:val="006240D8"/>
    <w:rsid w:val="00624D7C"/>
    <w:rsid w:val="0062598A"/>
    <w:rsid w:val="00626C3B"/>
    <w:rsid w:val="00627A1A"/>
    <w:rsid w:val="00627D26"/>
    <w:rsid w:val="006303E6"/>
    <w:rsid w:val="006309F4"/>
    <w:rsid w:val="00630A9D"/>
    <w:rsid w:val="00630C4A"/>
    <w:rsid w:val="006317B7"/>
    <w:rsid w:val="00631DFD"/>
    <w:rsid w:val="00632728"/>
    <w:rsid w:val="006328CF"/>
    <w:rsid w:val="00632C79"/>
    <w:rsid w:val="00633BF4"/>
    <w:rsid w:val="006341BF"/>
    <w:rsid w:val="00634BFB"/>
    <w:rsid w:val="00635450"/>
    <w:rsid w:val="00635848"/>
    <w:rsid w:val="00635D3C"/>
    <w:rsid w:val="00635DEE"/>
    <w:rsid w:val="00636081"/>
    <w:rsid w:val="006362EB"/>
    <w:rsid w:val="00637457"/>
    <w:rsid w:val="0063795C"/>
    <w:rsid w:val="00637A87"/>
    <w:rsid w:val="006405E1"/>
    <w:rsid w:val="00641A2D"/>
    <w:rsid w:val="00642CA0"/>
    <w:rsid w:val="00644A88"/>
    <w:rsid w:val="00644B8B"/>
    <w:rsid w:val="0064531B"/>
    <w:rsid w:val="00646C2A"/>
    <w:rsid w:val="0065016C"/>
    <w:rsid w:val="006507B4"/>
    <w:rsid w:val="00650C57"/>
    <w:rsid w:val="00650D50"/>
    <w:rsid w:val="00650DA0"/>
    <w:rsid w:val="006521F7"/>
    <w:rsid w:val="0065268A"/>
    <w:rsid w:val="006527B3"/>
    <w:rsid w:val="006529EE"/>
    <w:rsid w:val="00652CC4"/>
    <w:rsid w:val="0065337F"/>
    <w:rsid w:val="00653694"/>
    <w:rsid w:val="00653A1A"/>
    <w:rsid w:val="00653F2E"/>
    <w:rsid w:val="0065414E"/>
    <w:rsid w:val="0065434D"/>
    <w:rsid w:val="0065457B"/>
    <w:rsid w:val="00654EA1"/>
    <w:rsid w:val="00654FF0"/>
    <w:rsid w:val="00655160"/>
    <w:rsid w:val="00655439"/>
    <w:rsid w:val="006554C1"/>
    <w:rsid w:val="0065593F"/>
    <w:rsid w:val="0065682B"/>
    <w:rsid w:val="00656D7E"/>
    <w:rsid w:val="00657E55"/>
    <w:rsid w:val="00660499"/>
    <w:rsid w:val="006620D5"/>
    <w:rsid w:val="00662C26"/>
    <w:rsid w:val="00662FFA"/>
    <w:rsid w:val="00663FA9"/>
    <w:rsid w:val="00663FEC"/>
    <w:rsid w:val="006651F4"/>
    <w:rsid w:val="0066599F"/>
    <w:rsid w:val="00666524"/>
    <w:rsid w:val="006665DC"/>
    <w:rsid w:val="00666A09"/>
    <w:rsid w:val="00667C8C"/>
    <w:rsid w:val="00667CB8"/>
    <w:rsid w:val="00667DB3"/>
    <w:rsid w:val="00670022"/>
    <w:rsid w:val="0067075D"/>
    <w:rsid w:val="00670A03"/>
    <w:rsid w:val="00670D4A"/>
    <w:rsid w:val="00670F33"/>
    <w:rsid w:val="00671475"/>
    <w:rsid w:val="006714D3"/>
    <w:rsid w:val="006723F4"/>
    <w:rsid w:val="00672780"/>
    <w:rsid w:val="00673C4C"/>
    <w:rsid w:val="00674260"/>
    <w:rsid w:val="00674D89"/>
    <w:rsid w:val="0067549E"/>
    <w:rsid w:val="0067584E"/>
    <w:rsid w:val="006763FF"/>
    <w:rsid w:val="006767BB"/>
    <w:rsid w:val="0067689B"/>
    <w:rsid w:val="0067690C"/>
    <w:rsid w:val="006769AC"/>
    <w:rsid w:val="00676B26"/>
    <w:rsid w:val="0067724C"/>
    <w:rsid w:val="00680434"/>
    <w:rsid w:val="00681314"/>
    <w:rsid w:val="00681704"/>
    <w:rsid w:val="00681AF8"/>
    <w:rsid w:val="00681D88"/>
    <w:rsid w:val="006821AB"/>
    <w:rsid w:val="00682883"/>
    <w:rsid w:val="00682DA7"/>
    <w:rsid w:val="0068312A"/>
    <w:rsid w:val="00683FDE"/>
    <w:rsid w:val="00685162"/>
    <w:rsid w:val="006852DE"/>
    <w:rsid w:val="00685974"/>
    <w:rsid w:val="00685E29"/>
    <w:rsid w:val="00687C85"/>
    <w:rsid w:val="00690D5A"/>
    <w:rsid w:val="00690F40"/>
    <w:rsid w:val="006911D4"/>
    <w:rsid w:val="006933EC"/>
    <w:rsid w:val="006933F5"/>
    <w:rsid w:val="00693809"/>
    <w:rsid w:val="006944B5"/>
    <w:rsid w:val="00694944"/>
    <w:rsid w:val="006949DC"/>
    <w:rsid w:val="006951A5"/>
    <w:rsid w:val="006958FE"/>
    <w:rsid w:val="006959EE"/>
    <w:rsid w:val="00695A4C"/>
    <w:rsid w:val="00695EE2"/>
    <w:rsid w:val="0069605A"/>
    <w:rsid w:val="00696E17"/>
    <w:rsid w:val="006971A1"/>
    <w:rsid w:val="006A0047"/>
    <w:rsid w:val="006A0700"/>
    <w:rsid w:val="006A0810"/>
    <w:rsid w:val="006A0958"/>
    <w:rsid w:val="006A0B06"/>
    <w:rsid w:val="006A0BEF"/>
    <w:rsid w:val="006A15A9"/>
    <w:rsid w:val="006A1AFC"/>
    <w:rsid w:val="006A235E"/>
    <w:rsid w:val="006A2540"/>
    <w:rsid w:val="006A3B3A"/>
    <w:rsid w:val="006A4059"/>
    <w:rsid w:val="006A5E8E"/>
    <w:rsid w:val="006A637A"/>
    <w:rsid w:val="006A6626"/>
    <w:rsid w:val="006A7155"/>
    <w:rsid w:val="006A77FE"/>
    <w:rsid w:val="006A7C50"/>
    <w:rsid w:val="006A7E9E"/>
    <w:rsid w:val="006A7EF1"/>
    <w:rsid w:val="006B08E3"/>
    <w:rsid w:val="006B0AC9"/>
    <w:rsid w:val="006B0CC2"/>
    <w:rsid w:val="006B1651"/>
    <w:rsid w:val="006B17B9"/>
    <w:rsid w:val="006B2613"/>
    <w:rsid w:val="006B37FA"/>
    <w:rsid w:val="006B4596"/>
    <w:rsid w:val="006B5D53"/>
    <w:rsid w:val="006B5E4E"/>
    <w:rsid w:val="006B67A2"/>
    <w:rsid w:val="006C0B69"/>
    <w:rsid w:val="006C0BAA"/>
    <w:rsid w:val="006C11C2"/>
    <w:rsid w:val="006C2750"/>
    <w:rsid w:val="006C3A4B"/>
    <w:rsid w:val="006C3BCF"/>
    <w:rsid w:val="006C3ECD"/>
    <w:rsid w:val="006C41A8"/>
    <w:rsid w:val="006C48D6"/>
    <w:rsid w:val="006C719A"/>
    <w:rsid w:val="006C7974"/>
    <w:rsid w:val="006C7CCF"/>
    <w:rsid w:val="006D0B31"/>
    <w:rsid w:val="006D15B8"/>
    <w:rsid w:val="006D196C"/>
    <w:rsid w:val="006D2136"/>
    <w:rsid w:val="006D2C74"/>
    <w:rsid w:val="006D2CD0"/>
    <w:rsid w:val="006D3D8F"/>
    <w:rsid w:val="006D4528"/>
    <w:rsid w:val="006D6165"/>
    <w:rsid w:val="006D6456"/>
    <w:rsid w:val="006D6B61"/>
    <w:rsid w:val="006D74EE"/>
    <w:rsid w:val="006D7F34"/>
    <w:rsid w:val="006E0636"/>
    <w:rsid w:val="006E0F04"/>
    <w:rsid w:val="006E1909"/>
    <w:rsid w:val="006E1DB5"/>
    <w:rsid w:val="006E2012"/>
    <w:rsid w:val="006E20CE"/>
    <w:rsid w:val="006E2E53"/>
    <w:rsid w:val="006E3B5A"/>
    <w:rsid w:val="006E534B"/>
    <w:rsid w:val="006E6121"/>
    <w:rsid w:val="006E66AD"/>
    <w:rsid w:val="006E6BB1"/>
    <w:rsid w:val="006E734C"/>
    <w:rsid w:val="006E76F4"/>
    <w:rsid w:val="006E7831"/>
    <w:rsid w:val="006F03C5"/>
    <w:rsid w:val="006F04F2"/>
    <w:rsid w:val="006F14EF"/>
    <w:rsid w:val="006F164F"/>
    <w:rsid w:val="006F1F00"/>
    <w:rsid w:val="006F41F6"/>
    <w:rsid w:val="006F434E"/>
    <w:rsid w:val="006F4442"/>
    <w:rsid w:val="006F460A"/>
    <w:rsid w:val="006F4C1C"/>
    <w:rsid w:val="006F5293"/>
    <w:rsid w:val="006F537C"/>
    <w:rsid w:val="006F539D"/>
    <w:rsid w:val="006F6060"/>
    <w:rsid w:val="006F750D"/>
    <w:rsid w:val="006F7C81"/>
    <w:rsid w:val="006F7F77"/>
    <w:rsid w:val="0070010F"/>
    <w:rsid w:val="0070023F"/>
    <w:rsid w:val="00700E37"/>
    <w:rsid w:val="00701037"/>
    <w:rsid w:val="007029B5"/>
    <w:rsid w:val="00702C79"/>
    <w:rsid w:val="00703DAB"/>
    <w:rsid w:val="00705952"/>
    <w:rsid w:val="007061A6"/>
    <w:rsid w:val="00706B75"/>
    <w:rsid w:val="00706F88"/>
    <w:rsid w:val="0070761B"/>
    <w:rsid w:val="00707CD8"/>
    <w:rsid w:val="007100BC"/>
    <w:rsid w:val="00710825"/>
    <w:rsid w:val="00711206"/>
    <w:rsid w:val="00711EA9"/>
    <w:rsid w:val="00712324"/>
    <w:rsid w:val="007126E2"/>
    <w:rsid w:val="007127A7"/>
    <w:rsid w:val="00712C3E"/>
    <w:rsid w:val="00712EA8"/>
    <w:rsid w:val="00713B47"/>
    <w:rsid w:val="007170D2"/>
    <w:rsid w:val="0072060A"/>
    <w:rsid w:val="00720E31"/>
    <w:rsid w:val="00720F9F"/>
    <w:rsid w:val="007210CE"/>
    <w:rsid w:val="00721ADE"/>
    <w:rsid w:val="00723AEE"/>
    <w:rsid w:val="00723CAD"/>
    <w:rsid w:val="00724657"/>
    <w:rsid w:val="0072472A"/>
    <w:rsid w:val="00724A33"/>
    <w:rsid w:val="00724CC0"/>
    <w:rsid w:val="007250DD"/>
    <w:rsid w:val="0072510A"/>
    <w:rsid w:val="00725DF0"/>
    <w:rsid w:val="007262F7"/>
    <w:rsid w:val="00727299"/>
    <w:rsid w:val="00727479"/>
    <w:rsid w:val="0072751F"/>
    <w:rsid w:val="007276C9"/>
    <w:rsid w:val="007309D6"/>
    <w:rsid w:val="00730D06"/>
    <w:rsid w:val="00730E66"/>
    <w:rsid w:val="00732158"/>
    <w:rsid w:val="00732612"/>
    <w:rsid w:val="0073365D"/>
    <w:rsid w:val="007336EF"/>
    <w:rsid w:val="007338E9"/>
    <w:rsid w:val="00733A3C"/>
    <w:rsid w:val="00734086"/>
    <w:rsid w:val="007343C9"/>
    <w:rsid w:val="007347C9"/>
    <w:rsid w:val="00734C18"/>
    <w:rsid w:val="00735138"/>
    <w:rsid w:val="0073570D"/>
    <w:rsid w:val="00735758"/>
    <w:rsid w:val="00735CBA"/>
    <w:rsid w:val="00735D2D"/>
    <w:rsid w:val="00735E2E"/>
    <w:rsid w:val="00737146"/>
    <w:rsid w:val="007372E7"/>
    <w:rsid w:val="007376CD"/>
    <w:rsid w:val="00740059"/>
    <w:rsid w:val="0074050A"/>
    <w:rsid w:val="00740751"/>
    <w:rsid w:val="0074150C"/>
    <w:rsid w:val="007418D8"/>
    <w:rsid w:val="007423C5"/>
    <w:rsid w:val="0074379E"/>
    <w:rsid w:val="00743DE6"/>
    <w:rsid w:val="0074608A"/>
    <w:rsid w:val="0074658F"/>
    <w:rsid w:val="0074716B"/>
    <w:rsid w:val="00750AA1"/>
    <w:rsid w:val="00750D99"/>
    <w:rsid w:val="007512CA"/>
    <w:rsid w:val="00751556"/>
    <w:rsid w:val="00751A53"/>
    <w:rsid w:val="00751CC4"/>
    <w:rsid w:val="00752EEC"/>
    <w:rsid w:val="00754A21"/>
    <w:rsid w:val="00755B57"/>
    <w:rsid w:val="007600B9"/>
    <w:rsid w:val="00760762"/>
    <w:rsid w:val="00760873"/>
    <w:rsid w:val="0076095E"/>
    <w:rsid w:val="00761F02"/>
    <w:rsid w:val="007623DC"/>
    <w:rsid w:val="00763798"/>
    <w:rsid w:val="00763E28"/>
    <w:rsid w:val="00764191"/>
    <w:rsid w:val="00764204"/>
    <w:rsid w:val="00764B9A"/>
    <w:rsid w:val="00765333"/>
    <w:rsid w:val="00765355"/>
    <w:rsid w:val="007658E5"/>
    <w:rsid w:val="00766058"/>
    <w:rsid w:val="0076711D"/>
    <w:rsid w:val="00767703"/>
    <w:rsid w:val="00770579"/>
    <w:rsid w:val="00770A82"/>
    <w:rsid w:val="00770AE9"/>
    <w:rsid w:val="00771AB9"/>
    <w:rsid w:val="00771BF6"/>
    <w:rsid w:val="00772F31"/>
    <w:rsid w:val="007733C2"/>
    <w:rsid w:val="00773B61"/>
    <w:rsid w:val="00774599"/>
    <w:rsid w:val="00774843"/>
    <w:rsid w:val="00774FAD"/>
    <w:rsid w:val="007752DF"/>
    <w:rsid w:val="00775841"/>
    <w:rsid w:val="00776A82"/>
    <w:rsid w:val="00777E28"/>
    <w:rsid w:val="00780388"/>
    <w:rsid w:val="007805ED"/>
    <w:rsid w:val="007807AB"/>
    <w:rsid w:val="0078162B"/>
    <w:rsid w:val="00782868"/>
    <w:rsid w:val="00782979"/>
    <w:rsid w:val="0078319C"/>
    <w:rsid w:val="007844B9"/>
    <w:rsid w:val="00784964"/>
    <w:rsid w:val="00785B95"/>
    <w:rsid w:val="00785D6A"/>
    <w:rsid w:val="00786EE1"/>
    <w:rsid w:val="00787D33"/>
    <w:rsid w:val="00790036"/>
    <w:rsid w:val="0079013D"/>
    <w:rsid w:val="00790141"/>
    <w:rsid w:val="0079103D"/>
    <w:rsid w:val="00793882"/>
    <w:rsid w:val="00793F53"/>
    <w:rsid w:val="00794225"/>
    <w:rsid w:val="0079450D"/>
    <w:rsid w:val="00795040"/>
    <w:rsid w:val="00795307"/>
    <w:rsid w:val="007956AA"/>
    <w:rsid w:val="00795766"/>
    <w:rsid w:val="007958CF"/>
    <w:rsid w:val="00795C9D"/>
    <w:rsid w:val="00796569"/>
    <w:rsid w:val="00796C2E"/>
    <w:rsid w:val="00797446"/>
    <w:rsid w:val="0079751F"/>
    <w:rsid w:val="00797D32"/>
    <w:rsid w:val="007A02A7"/>
    <w:rsid w:val="007A04E8"/>
    <w:rsid w:val="007A0B44"/>
    <w:rsid w:val="007A1270"/>
    <w:rsid w:val="007A176B"/>
    <w:rsid w:val="007A1F45"/>
    <w:rsid w:val="007A25B2"/>
    <w:rsid w:val="007A2E97"/>
    <w:rsid w:val="007A44D5"/>
    <w:rsid w:val="007A474A"/>
    <w:rsid w:val="007A49D4"/>
    <w:rsid w:val="007A591F"/>
    <w:rsid w:val="007A59C3"/>
    <w:rsid w:val="007A6032"/>
    <w:rsid w:val="007A7324"/>
    <w:rsid w:val="007B04F2"/>
    <w:rsid w:val="007B078E"/>
    <w:rsid w:val="007B1504"/>
    <w:rsid w:val="007B182C"/>
    <w:rsid w:val="007B1F8E"/>
    <w:rsid w:val="007B3668"/>
    <w:rsid w:val="007B3A41"/>
    <w:rsid w:val="007B4879"/>
    <w:rsid w:val="007B50CC"/>
    <w:rsid w:val="007B5D3C"/>
    <w:rsid w:val="007B677F"/>
    <w:rsid w:val="007B7157"/>
    <w:rsid w:val="007B796E"/>
    <w:rsid w:val="007B7A16"/>
    <w:rsid w:val="007B7C1E"/>
    <w:rsid w:val="007B7FA8"/>
    <w:rsid w:val="007C0AB6"/>
    <w:rsid w:val="007C13F1"/>
    <w:rsid w:val="007C1F23"/>
    <w:rsid w:val="007C29D0"/>
    <w:rsid w:val="007C34F9"/>
    <w:rsid w:val="007C382B"/>
    <w:rsid w:val="007C4283"/>
    <w:rsid w:val="007C4CAE"/>
    <w:rsid w:val="007C5751"/>
    <w:rsid w:val="007C5D57"/>
    <w:rsid w:val="007C5F21"/>
    <w:rsid w:val="007C611F"/>
    <w:rsid w:val="007C65F9"/>
    <w:rsid w:val="007C68E3"/>
    <w:rsid w:val="007C7D42"/>
    <w:rsid w:val="007D08D0"/>
    <w:rsid w:val="007D0930"/>
    <w:rsid w:val="007D0DED"/>
    <w:rsid w:val="007D2AFB"/>
    <w:rsid w:val="007D2E19"/>
    <w:rsid w:val="007D310C"/>
    <w:rsid w:val="007D367E"/>
    <w:rsid w:val="007D3AB5"/>
    <w:rsid w:val="007D3B24"/>
    <w:rsid w:val="007D459A"/>
    <w:rsid w:val="007D5148"/>
    <w:rsid w:val="007D5204"/>
    <w:rsid w:val="007D564E"/>
    <w:rsid w:val="007D5AB1"/>
    <w:rsid w:val="007D5D04"/>
    <w:rsid w:val="007D62A1"/>
    <w:rsid w:val="007D691F"/>
    <w:rsid w:val="007D698F"/>
    <w:rsid w:val="007D78A9"/>
    <w:rsid w:val="007E254B"/>
    <w:rsid w:val="007E3234"/>
    <w:rsid w:val="007E3A92"/>
    <w:rsid w:val="007E3C5B"/>
    <w:rsid w:val="007E4082"/>
    <w:rsid w:val="007E41DD"/>
    <w:rsid w:val="007E43EB"/>
    <w:rsid w:val="007E469D"/>
    <w:rsid w:val="007E4E60"/>
    <w:rsid w:val="007E5CDF"/>
    <w:rsid w:val="007E5F8C"/>
    <w:rsid w:val="007E6170"/>
    <w:rsid w:val="007E62C0"/>
    <w:rsid w:val="007E6A86"/>
    <w:rsid w:val="007E72BD"/>
    <w:rsid w:val="007E73C7"/>
    <w:rsid w:val="007E7AFC"/>
    <w:rsid w:val="007E7B7D"/>
    <w:rsid w:val="007F1194"/>
    <w:rsid w:val="007F1592"/>
    <w:rsid w:val="007F27BB"/>
    <w:rsid w:val="007F27C7"/>
    <w:rsid w:val="007F31C9"/>
    <w:rsid w:val="007F3840"/>
    <w:rsid w:val="007F3AF9"/>
    <w:rsid w:val="007F448F"/>
    <w:rsid w:val="007F5598"/>
    <w:rsid w:val="007F658B"/>
    <w:rsid w:val="007F71A9"/>
    <w:rsid w:val="007F7213"/>
    <w:rsid w:val="007F7F17"/>
    <w:rsid w:val="008008EC"/>
    <w:rsid w:val="008010BA"/>
    <w:rsid w:val="00801D20"/>
    <w:rsid w:val="008020C0"/>
    <w:rsid w:val="00802997"/>
    <w:rsid w:val="00802FB2"/>
    <w:rsid w:val="00803250"/>
    <w:rsid w:val="008036C2"/>
    <w:rsid w:val="00803DDC"/>
    <w:rsid w:val="008041B8"/>
    <w:rsid w:val="008046C4"/>
    <w:rsid w:val="008048F1"/>
    <w:rsid w:val="00804B47"/>
    <w:rsid w:val="0080587E"/>
    <w:rsid w:val="00805FFF"/>
    <w:rsid w:val="00806793"/>
    <w:rsid w:val="0080692E"/>
    <w:rsid w:val="00806EE1"/>
    <w:rsid w:val="00807B78"/>
    <w:rsid w:val="008104B2"/>
    <w:rsid w:val="00810D6F"/>
    <w:rsid w:val="00811C0D"/>
    <w:rsid w:val="00812689"/>
    <w:rsid w:val="00813180"/>
    <w:rsid w:val="008149BD"/>
    <w:rsid w:val="00815B06"/>
    <w:rsid w:val="008165AD"/>
    <w:rsid w:val="00816746"/>
    <w:rsid w:val="00816880"/>
    <w:rsid w:val="00816936"/>
    <w:rsid w:val="008202F0"/>
    <w:rsid w:val="0082275E"/>
    <w:rsid w:val="00822762"/>
    <w:rsid w:val="00823151"/>
    <w:rsid w:val="00823590"/>
    <w:rsid w:val="00823E8E"/>
    <w:rsid w:val="008242DD"/>
    <w:rsid w:val="008247A8"/>
    <w:rsid w:val="0082488B"/>
    <w:rsid w:val="0082591A"/>
    <w:rsid w:val="00825A61"/>
    <w:rsid w:val="0082625C"/>
    <w:rsid w:val="008264D7"/>
    <w:rsid w:val="00826AE1"/>
    <w:rsid w:val="0082704A"/>
    <w:rsid w:val="00827E2A"/>
    <w:rsid w:val="00830965"/>
    <w:rsid w:val="008309DE"/>
    <w:rsid w:val="0083127A"/>
    <w:rsid w:val="0083133C"/>
    <w:rsid w:val="00831757"/>
    <w:rsid w:val="008317D5"/>
    <w:rsid w:val="00831AB2"/>
    <w:rsid w:val="0083215A"/>
    <w:rsid w:val="008323CE"/>
    <w:rsid w:val="00832B63"/>
    <w:rsid w:val="00833296"/>
    <w:rsid w:val="00833A56"/>
    <w:rsid w:val="00833B15"/>
    <w:rsid w:val="00833FFB"/>
    <w:rsid w:val="00834374"/>
    <w:rsid w:val="00834902"/>
    <w:rsid w:val="00834C4B"/>
    <w:rsid w:val="0083699C"/>
    <w:rsid w:val="00837794"/>
    <w:rsid w:val="00840233"/>
    <w:rsid w:val="008405C0"/>
    <w:rsid w:val="008408B0"/>
    <w:rsid w:val="00841706"/>
    <w:rsid w:val="0084190D"/>
    <w:rsid w:val="00841B11"/>
    <w:rsid w:val="00842B5A"/>
    <w:rsid w:val="00842ED4"/>
    <w:rsid w:val="00843D60"/>
    <w:rsid w:val="00844407"/>
    <w:rsid w:val="00844458"/>
    <w:rsid w:val="008444AF"/>
    <w:rsid w:val="008447AB"/>
    <w:rsid w:val="00846D12"/>
    <w:rsid w:val="0084722F"/>
    <w:rsid w:val="00847BA7"/>
    <w:rsid w:val="008500F1"/>
    <w:rsid w:val="00850ADF"/>
    <w:rsid w:val="00850BE1"/>
    <w:rsid w:val="0085141B"/>
    <w:rsid w:val="00851F8E"/>
    <w:rsid w:val="008535AF"/>
    <w:rsid w:val="00853973"/>
    <w:rsid w:val="00853B60"/>
    <w:rsid w:val="00853F9A"/>
    <w:rsid w:val="0085436D"/>
    <w:rsid w:val="00854F47"/>
    <w:rsid w:val="008567D0"/>
    <w:rsid w:val="008568D7"/>
    <w:rsid w:val="00856F33"/>
    <w:rsid w:val="00860495"/>
    <w:rsid w:val="0086086B"/>
    <w:rsid w:val="00860A87"/>
    <w:rsid w:val="00860AE2"/>
    <w:rsid w:val="0086172D"/>
    <w:rsid w:val="008618EA"/>
    <w:rsid w:val="00861BB6"/>
    <w:rsid w:val="00861EF6"/>
    <w:rsid w:val="00861FC8"/>
    <w:rsid w:val="00862987"/>
    <w:rsid w:val="008635D2"/>
    <w:rsid w:val="00863919"/>
    <w:rsid w:val="00863ACF"/>
    <w:rsid w:val="0086456F"/>
    <w:rsid w:val="008650F4"/>
    <w:rsid w:val="00866240"/>
    <w:rsid w:val="0086627F"/>
    <w:rsid w:val="00866282"/>
    <w:rsid w:val="008662DA"/>
    <w:rsid w:val="0086634B"/>
    <w:rsid w:val="0086708E"/>
    <w:rsid w:val="008677C9"/>
    <w:rsid w:val="00867CE2"/>
    <w:rsid w:val="0087023C"/>
    <w:rsid w:val="00870A95"/>
    <w:rsid w:val="00871135"/>
    <w:rsid w:val="0087146E"/>
    <w:rsid w:val="00871E6C"/>
    <w:rsid w:val="00872696"/>
    <w:rsid w:val="00872F73"/>
    <w:rsid w:val="00873057"/>
    <w:rsid w:val="00873425"/>
    <w:rsid w:val="00873BA0"/>
    <w:rsid w:val="00873BF8"/>
    <w:rsid w:val="00874498"/>
    <w:rsid w:val="008749A2"/>
    <w:rsid w:val="0087554C"/>
    <w:rsid w:val="00875B95"/>
    <w:rsid w:val="00876FD1"/>
    <w:rsid w:val="008777A2"/>
    <w:rsid w:val="0088070A"/>
    <w:rsid w:val="008813C2"/>
    <w:rsid w:val="008815D9"/>
    <w:rsid w:val="008817E9"/>
    <w:rsid w:val="00882CAB"/>
    <w:rsid w:val="00882DA3"/>
    <w:rsid w:val="00883227"/>
    <w:rsid w:val="00884151"/>
    <w:rsid w:val="00884737"/>
    <w:rsid w:val="008849FC"/>
    <w:rsid w:val="00884F96"/>
    <w:rsid w:val="00885076"/>
    <w:rsid w:val="00885187"/>
    <w:rsid w:val="00885EC2"/>
    <w:rsid w:val="008861B5"/>
    <w:rsid w:val="008861DA"/>
    <w:rsid w:val="008861F6"/>
    <w:rsid w:val="008864B0"/>
    <w:rsid w:val="00886E10"/>
    <w:rsid w:val="008870C5"/>
    <w:rsid w:val="008907DA"/>
    <w:rsid w:val="00891034"/>
    <w:rsid w:val="0089226F"/>
    <w:rsid w:val="00893ABB"/>
    <w:rsid w:val="00893D21"/>
    <w:rsid w:val="008945DD"/>
    <w:rsid w:val="008946D3"/>
    <w:rsid w:val="00894D9F"/>
    <w:rsid w:val="00895D32"/>
    <w:rsid w:val="008969D5"/>
    <w:rsid w:val="00896EC9"/>
    <w:rsid w:val="008971D4"/>
    <w:rsid w:val="00897D00"/>
    <w:rsid w:val="008A011B"/>
    <w:rsid w:val="008A0847"/>
    <w:rsid w:val="008A0931"/>
    <w:rsid w:val="008A0D4E"/>
    <w:rsid w:val="008A1118"/>
    <w:rsid w:val="008A153F"/>
    <w:rsid w:val="008A3ADE"/>
    <w:rsid w:val="008A59D7"/>
    <w:rsid w:val="008A5E39"/>
    <w:rsid w:val="008A62F7"/>
    <w:rsid w:val="008A6B93"/>
    <w:rsid w:val="008A7BF7"/>
    <w:rsid w:val="008B0192"/>
    <w:rsid w:val="008B0320"/>
    <w:rsid w:val="008B0AC8"/>
    <w:rsid w:val="008B1413"/>
    <w:rsid w:val="008B2ABC"/>
    <w:rsid w:val="008B3043"/>
    <w:rsid w:val="008B39AD"/>
    <w:rsid w:val="008B4F27"/>
    <w:rsid w:val="008B56FC"/>
    <w:rsid w:val="008B5AA5"/>
    <w:rsid w:val="008B6CE0"/>
    <w:rsid w:val="008B6FDB"/>
    <w:rsid w:val="008B7CA1"/>
    <w:rsid w:val="008B7E47"/>
    <w:rsid w:val="008C0AE9"/>
    <w:rsid w:val="008C0B0B"/>
    <w:rsid w:val="008C0B7B"/>
    <w:rsid w:val="008C1374"/>
    <w:rsid w:val="008C1BE2"/>
    <w:rsid w:val="008C2493"/>
    <w:rsid w:val="008C2CE5"/>
    <w:rsid w:val="008C3024"/>
    <w:rsid w:val="008C311C"/>
    <w:rsid w:val="008C360E"/>
    <w:rsid w:val="008C39CC"/>
    <w:rsid w:val="008C3D63"/>
    <w:rsid w:val="008C3E28"/>
    <w:rsid w:val="008C46C2"/>
    <w:rsid w:val="008C4FFD"/>
    <w:rsid w:val="008C570E"/>
    <w:rsid w:val="008C5725"/>
    <w:rsid w:val="008C59AF"/>
    <w:rsid w:val="008C6B4B"/>
    <w:rsid w:val="008C6DAF"/>
    <w:rsid w:val="008D0D35"/>
    <w:rsid w:val="008D15CA"/>
    <w:rsid w:val="008D1EC3"/>
    <w:rsid w:val="008D24B2"/>
    <w:rsid w:val="008D2D72"/>
    <w:rsid w:val="008D2EF5"/>
    <w:rsid w:val="008D4063"/>
    <w:rsid w:val="008D4C62"/>
    <w:rsid w:val="008D5499"/>
    <w:rsid w:val="008D5A55"/>
    <w:rsid w:val="008D6E2D"/>
    <w:rsid w:val="008E00D4"/>
    <w:rsid w:val="008E0403"/>
    <w:rsid w:val="008E11F6"/>
    <w:rsid w:val="008E204C"/>
    <w:rsid w:val="008E2546"/>
    <w:rsid w:val="008E30E0"/>
    <w:rsid w:val="008E3D00"/>
    <w:rsid w:val="008E41E6"/>
    <w:rsid w:val="008E43D9"/>
    <w:rsid w:val="008E5070"/>
    <w:rsid w:val="008E56A5"/>
    <w:rsid w:val="008E59E1"/>
    <w:rsid w:val="008E6AFF"/>
    <w:rsid w:val="008E760A"/>
    <w:rsid w:val="008F0252"/>
    <w:rsid w:val="008F1119"/>
    <w:rsid w:val="008F15FD"/>
    <w:rsid w:val="008F233D"/>
    <w:rsid w:val="008F2FF3"/>
    <w:rsid w:val="008F300B"/>
    <w:rsid w:val="008F3587"/>
    <w:rsid w:val="008F3648"/>
    <w:rsid w:val="008F396E"/>
    <w:rsid w:val="008F40F4"/>
    <w:rsid w:val="008F464B"/>
    <w:rsid w:val="008F5B11"/>
    <w:rsid w:val="008F62B3"/>
    <w:rsid w:val="008F671E"/>
    <w:rsid w:val="008F6883"/>
    <w:rsid w:val="008F73FB"/>
    <w:rsid w:val="008F7683"/>
    <w:rsid w:val="00900150"/>
    <w:rsid w:val="00900252"/>
    <w:rsid w:val="0090053C"/>
    <w:rsid w:val="00900777"/>
    <w:rsid w:val="009008FB"/>
    <w:rsid w:val="00900A76"/>
    <w:rsid w:val="00900AD6"/>
    <w:rsid w:val="00900E2D"/>
    <w:rsid w:val="00902486"/>
    <w:rsid w:val="0090268E"/>
    <w:rsid w:val="00902702"/>
    <w:rsid w:val="00902A9B"/>
    <w:rsid w:val="0090304D"/>
    <w:rsid w:val="00903EC6"/>
    <w:rsid w:val="00904423"/>
    <w:rsid w:val="00904440"/>
    <w:rsid w:val="00904917"/>
    <w:rsid w:val="009050F2"/>
    <w:rsid w:val="0090535F"/>
    <w:rsid w:val="009055DF"/>
    <w:rsid w:val="0090566E"/>
    <w:rsid w:val="00905B98"/>
    <w:rsid w:val="009064A2"/>
    <w:rsid w:val="00907A99"/>
    <w:rsid w:val="00907F3A"/>
    <w:rsid w:val="00911900"/>
    <w:rsid w:val="009127DF"/>
    <w:rsid w:val="0091295A"/>
    <w:rsid w:val="00913351"/>
    <w:rsid w:val="009133E7"/>
    <w:rsid w:val="00914337"/>
    <w:rsid w:val="00914444"/>
    <w:rsid w:val="00915950"/>
    <w:rsid w:val="00915A92"/>
    <w:rsid w:val="00916D48"/>
    <w:rsid w:val="00917EF8"/>
    <w:rsid w:val="0092064F"/>
    <w:rsid w:val="0092094F"/>
    <w:rsid w:val="00921356"/>
    <w:rsid w:val="00922D81"/>
    <w:rsid w:val="009238DF"/>
    <w:rsid w:val="009246FE"/>
    <w:rsid w:val="00925101"/>
    <w:rsid w:val="0092677B"/>
    <w:rsid w:val="00926C38"/>
    <w:rsid w:val="00926E1D"/>
    <w:rsid w:val="00926FBD"/>
    <w:rsid w:val="009272B9"/>
    <w:rsid w:val="0092791C"/>
    <w:rsid w:val="00927A72"/>
    <w:rsid w:val="00930603"/>
    <w:rsid w:val="00930673"/>
    <w:rsid w:val="00930D74"/>
    <w:rsid w:val="0093394A"/>
    <w:rsid w:val="009342BD"/>
    <w:rsid w:val="00934960"/>
    <w:rsid w:val="00935E83"/>
    <w:rsid w:val="00936145"/>
    <w:rsid w:val="00936508"/>
    <w:rsid w:val="00936966"/>
    <w:rsid w:val="00936C21"/>
    <w:rsid w:val="00937CB4"/>
    <w:rsid w:val="00937E2E"/>
    <w:rsid w:val="00940004"/>
    <w:rsid w:val="00940469"/>
    <w:rsid w:val="009414B3"/>
    <w:rsid w:val="00941884"/>
    <w:rsid w:val="009418D0"/>
    <w:rsid w:val="00941A87"/>
    <w:rsid w:val="00941CA6"/>
    <w:rsid w:val="00941EB2"/>
    <w:rsid w:val="00942E72"/>
    <w:rsid w:val="00942EBE"/>
    <w:rsid w:val="009435DF"/>
    <w:rsid w:val="0094362A"/>
    <w:rsid w:val="00943BAE"/>
    <w:rsid w:val="009445AB"/>
    <w:rsid w:val="00944DC7"/>
    <w:rsid w:val="0094547B"/>
    <w:rsid w:val="00946103"/>
    <w:rsid w:val="009462C4"/>
    <w:rsid w:val="009470CE"/>
    <w:rsid w:val="00947298"/>
    <w:rsid w:val="00947451"/>
    <w:rsid w:val="00947C94"/>
    <w:rsid w:val="00947ED6"/>
    <w:rsid w:val="009509BE"/>
    <w:rsid w:val="00950AF9"/>
    <w:rsid w:val="00951AD3"/>
    <w:rsid w:val="00951C5C"/>
    <w:rsid w:val="00951D33"/>
    <w:rsid w:val="00952223"/>
    <w:rsid w:val="0095239F"/>
    <w:rsid w:val="00952BCC"/>
    <w:rsid w:val="00952C36"/>
    <w:rsid w:val="00952C72"/>
    <w:rsid w:val="00953850"/>
    <w:rsid w:val="00953C43"/>
    <w:rsid w:val="00954443"/>
    <w:rsid w:val="009546D6"/>
    <w:rsid w:val="00954844"/>
    <w:rsid w:val="00955A95"/>
    <w:rsid w:val="00956774"/>
    <w:rsid w:val="00956E50"/>
    <w:rsid w:val="0095709F"/>
    <w:rsid w:val="00957811"/>
    <w:rsid w:val="00957D65"/>
    <w:rsid w:val="00961974"/>
    <w:rsid w:val="00961F36"/>
    <w:rsid w:val="009627E8"/>
    <w:rsid w:val="00963247"/>
    <w:rsid w:val="00964569"/>
    <w:rsid w:val="00964612"/>
    <w:rsid w:val="00964756"/>
    <w:rsid w:val="0096478E"/>
    <w:rsid w:val="009648F4"/>
    <w:rsid w:val="0096509F"/>
    <w:rsid w:val="009655C2"/>
    <w:rsid w:val="0096581B"/>
    <w:rsid w:val="0096639A"/>
    <w:rsid w:val="00966676"/>
    <w:rsid w:val="00966E17"/>
    <w:rsid w:val="00967208"/>
    <w:rsid w:val="0097068A"/>
    <w:rsid w:val="009706E0"/>
    <w:rsid w:val="00970D88"/>
    <w:rsid w:val="00971F0A"/>
    <w:rsid w:val="00972122"/>
    <w:rsid w:val="00972459"/>
    <w:rsid w:val="00972489"/>
    <w:rsid w:val="00972568"/>
    <w:rsid w:val="00972F66"/>
    <w:rsid w:val="00973500"/>
    <w:rsid w:val="00973DCE"/>
    <w:rsid w:val="009740C8"/>
    <w:rsid w:val="009742E7"/>
    <w:rsid w:val="00974489"/>
    <w:rsid w:val="00974C55"/>
    <w:rsid w:val="0097514F"/>
    <w:rsid w:val="00975409"/>
    <w:rsid w:val="009754BF"/>
    <w:rsid w:val="00975542"/>
    <w:rsid w:val="00975E41"/>
    <w:rsid w:val="009767F3"/>
    <w:rsid w:val="00976C7A"/>
    <w:rsid w:val="00976D01"/>
    <w:rsid w:val="0097706E"/>
    <w:rsid w:val="0097731D"/>
    <w:rsid w:val="00980755"/>
    <w:rsid w:val="00980931"/>
    <w:rsid w:val="0098101A"/>
    <w:rsid w:val="00981840"/>
    <w:rsid w:val="00981F63"/>
    <w:rsid w:val="00982D7E"/>
    <w:rsid w:val="00982E32"/>
    <w:rsid w:val="00982E66"/>
    <w:rsid w:val="0098300F"/>
    <w:rsid w:val="00983F89"/>
    <w:rsid w:val="009843DA"/>
    <w:rsid w:val="00984E1B"/>
    <w:rsid w:val="00984FDC"/>
    <w:rsid w:val="009850EA"/>
    <w:rsid w:val="00985A95"/>
    <w:rsid w:val="00985D91"/>
    <w:rsid w:val="00986116"/>
    <w:rsid w:val="00986F3C"/>
    <w:rsid w:val="009870AD"/>
    <w:rsid w:val="00987382"/>
    <w:rsid w:val="009877DC"/>
    <w:rsid w:val="00987BAA"/>
    <w:rsid w:val="00987D2B"/>
    <w:rsid w:val="00987DE3"/>
    <w:rsid w:val="00990896"/>
    <w:rsid w:val="00991C0E"/>
    <w:rsid w:val="00992083"/>
    <w:rsid w:val="0099242B"/>
    <w:rsid w:val="00992CAC"/>
    <w:rsid w:val="00994453"/>
    <w:rsid w:val="00994F4C"/>
    <w:rsid w:val="009950B9"/>
    <w:rsid w:val="009951C8"/>
    <w:rsid w:val="0099524A"/>
    <w:rsid w:val="009955A9"/>
    <w:rsid w:val="009959FE"/>
    <w:rsid w:val="00995CA3"/>
    <w:rsid w:val="00995CA9"/>
    <w:rsid w:val="00997877"/>
    <w:rsid w:val="009A02E0"/>
    <w:rsid w:val="009A05D9"/>
    <w:rsid w:val="009A0797"/>
    <w:rsid w:val="009A14B1"/>
    <w:rsid w:val="009A20BF"/>
    <w:rsid w:val="009A305A"/>
    <w:rsid w:val="009A3AB2"/>
    <w:rsid w:val="009A410A"/>
    <w:rsid w:val="009A4116"/>
    <w:rsid w:val="009A48D8"/>
    <w:rsid w:val="009A4933"/>
    <w:rsid w:val="009A50E6"/>
    <w:rsid w:val="009A57F5"/>
    <w:rsid w:val="009A627D"/>
    <w:rsid w:val="009A675D"/>
    <w:rsid w:val="009A6899"/>
    <w:rsid w:val="009A6EA3"/>
    <w:rsid w:val="009A75C3"/>
    <w:rsid w:val="009B05E5"/>
    <w:rsid w:val="009B1414"/>
    <w:rsid w:val="009B1BC1"/>
    <w:rsid w:val="009B23DC"/>
    <w:rsid w:val="009B29CE"/>
    <w:rsid w:val="009B2FC2"/>
    <w:rsid w:val="009B31BB"/>
    <w:rsid w:val="009B35A6"/>
    <w:rsid w:val="009B387F"/>
    <w:rsid w:val="009B3A4D"/>
    <w:rsid w:val="009B40BF"/>
    <w:rsid w:val="009B4386"/>
    <w:rsid w:val="009B5775"/>
    <w:rsid w:val="009B6993"/>
    <w:rsid w:val="009B6D2D"/>
    <w:rsid w:val="009C0837"/>
    <w:rsid w:val="009C0F35"/>
    <w:rsid w:val="009C17D0"/>
    <w:rsid w:val="009C1A7A"/>
    <w:rsid w:val="009C1C44"/>
    <w:rsid w:val="009C3A06"/>
    <w:rsid w:val="009C3B37"/>
    <w:rsid w:val="009C48FA"/>
    <w:rsid w:val="009C615A"/>
    <w:rsid w:val="009C6522"/>
    <w:rsid w:val="009C6B59"/>
    <w:rsid w:val="009C6BF4"/>
    <w:rsid w:val="009C6C46"/>
    <w:rsid w:val="009C6E4B"/>
    <w:rsid w:val="009C7838"/>
    <w:rsid w:val="009C7A5C"/>
    <w:rsid w:val="009D0AA8"/>
    <w:rsid w:val="009D144B"/>
    <w:rsid w:val="009D16B2"/>
    <w:rsid w:val="009D186F"/>
    <w:rsid w:val="009D1AEC"/>
    <w:rsid w:val="009D1CE0"/>
    <w:rsid w:val="009D24CF"/>
    <w:rsid w:val="009D282F"/>
    <w:rsid w:val="009D29CD"/>
    <w:rsid w:val="009D2D08"/>
    <w:rsid w:val="009D2D78"/>
    <w:rsid w:val="009D3263"/>
    <w:rsid w:val="009D33B1"/>
    <w:rsid w:val="009D40FF"/>
    <w:rsid w:val="009D5339"/>
    <w:rsid w:val="009D5B27"/>
    <w:rsid w:val="009D5DA8"/>
    <w:rsid w:val="009D5E1C"/>
    <w:rsid w:val="009D6373"/>
    <w:rsid w:val="009D78BB"/>
    <w:rsid w:val="009E16B9"/>
    <w:rsid w:val="009E1A48"/>
    <w:rsid w:val="009E2874"/>
    <w:rsid w:val="009E2E9B"/>
    <w:rsid w:val="009E2F6A"/>
    <w:rsid w:val="009E2FF4"/>
    <w:rsid w:val="009E33B1"/>
    <w:rsid w:val="009E3597"/>
    <w:rsid w:val="009E3775"/>
    <w:rsid w:val="009E4B6E"/>
    <w:rsid w:val="009E4C6E"/>
    <w:rsid w:val="009E5EBA"/>
    <w:rsid w:val="009E6BAD"/>
    <w:rsid w:val="009F0E70"/>
    <w:rsid w:val="009F1EB4"/>
    <w:rsid w:val="009F2141"/>
    <w:rsid w:val="009F2488"/>
    <w:rsid w:val="009F2A7D"/>
    <w:rsid w:val="009F2F09"/>
    <w:rsid w:val="009F3306"/>
    <w:rsid w:val="009F408D"/>
    <w:rsid w:val="009F4C86"/>
    <w:rsid w:val="009F4CBD"/>
    <w:rsid w:val="009F5651"/>
    <w:rsid w:val="009F5D6B"/>
    <w:rsid w:val="009F6769"/>
    <w:rsid w:val="00A005D5"/>
    <w:rsid w:val="00A01056"/>
    <w:rsid w:val="00A0165E"/>
    <w:rsid w:val="00A01F9F"/>
    <w:rsid w:val="00A0221F"/>
    <w:rsid w:val="00A02537"/>
    <w:rsid w:val="00A02963"/>
    <w:rsid w:val="00A02C55"/>
    <w:rsid w:val="00A031AE"/>
    <w:rsid w:val="00A03729"/>
    <w:rsid w:val="00A04195"/>
    <w:rsid w:val="00A04AE6"/>
    <w:rsid w:val="00A05109"/>
    <w:rsid w:val="00A05EC7"/>
    <w:rsid w:val="00A06F5F"/>
    <w:rsid w:val="00A0701F"/>
    <w:rsid w:val="00A0754E"/>
    <w:rsid w:val="00A100C7"/>
    <w:rsid w:val="00A10717"/>
    <w:rsid w:val="00A1381D"/>
    <w:rsid w:val="00A14850"/>
    <w:rsid w:val="00A14CE8"/>
    <w:rsid w:val="00A14E99"/>
    <w:rsid w:val="00A1635B"/>
    <w:rsid w:val="00A16BE0"/>
    <w:rsid w:val="00A16CE1"/>
    <w:rsid w:val="00A17015"/>
    <w:rsid w:val="00A17AF5"/>
    <w:rsid w:val="00A2075C"/>
    <w:rsid w:val="00A208B2"/>
    <w:rsid w:val="00A20F39"/>
    <w:rsid w:val="00A211FF"/>
    <w:rsid w:val="00A22326"/>
    <w:rsid w:val="00A2279A"/>
    <w:rsid w:val="00A22F6C"/>
    <w:rsid w:val="00A23BD9"/>
    <w:rsid w:val="00A251E4"/>
    <w:rsid w:val="00A26151"/>
    <w:rsid w:val="00A26382"/>
    <w:rsid w:val="00A26547"/>
    <w:rsid w:val="00A26CDB"/>
    <w:rsid w:val="00A26EFB"/>
    <w:rsid w:val="00A27934"/>
    <w:rsid w:val="00A27FD6"/>
    <w:rsid w:val="00A27FFB"/>
    <w:rsid w:val="00A304CC"/>
    <w:rsid w:val="00A31501"/>
    <w:rsid w:val="00A317E2"/>
    <w:rsid w:val="00A31854"/>
    <w:rsid w:val="00A31888"/>
    <w:rsid w:val="00A31B75"/>
    <w:rsid w:val="00A326C1"/>
    <w:rsid w:val="00A330D6"/>
    <w:rsid w:val="00A33683"/>
    <w:rsid w:val="00A33ED6"/>
    <w:rsid w:val="00A34674"/>
    <w:rsid w:val="00A34D87"/>
    <w:rsid w:val="00A34ECA"/>
    <w:rsid w:val="00A35A73"/>
    <w:rsid w:val="00A36DF6"/>
    <w:rsid w:val="00A3738C"/>
    <w:rsid w:val="00A37F5C"/>
    <w:rsid w:val="00A40C90"/>
    <w:rsid w:val="00A40DBB"/>
    <w:rsid w:val="00A41303"/>
    <w:rsid w:val="00A41E2E"/>
    <w:rsid w:val="00A421EA"/>
    <w:rsid w:val="00A42660"/>
    <w:rsid w:val="00A42ACC"/>
    <w:rsid w:val="00A43577"/>
    <w:rsid w:val="00A43C64"/>
    <w:rsid w:val="00A444F4"/>
    <w:rsid w:val="00A4478E"/>
    <w:rsid w:val="00A44B8D"/>
    <w:rsid w:val="00A45EF0"/>
    <w:rsid w:val="00A46F1F"/>
    <w:rsid w:val="00A511C8"/>
    <w:rsid w:val="00A516BC"/>
    <w:rsid w:val="00A524C7"/>
    <w:rsid w:val="00A52801"/>
    <w:rsid w:val="00A533CB"/>
    <w:rsid w:val="00A53E0B"/>
    <w:rsid w:val="00A54204"/>
    <w:rsid w:val="00A5480E"/>
    <w:rsid w:val="00A54B31"/>
    <w:rsid w:val="00A55328"/>
    <w:rsid w:val="00A55DE5"/>
    <w:rsid w:val="00A5602E"/>
    <w:rsid w:val="00A5668C"/>
    <w:rsid w:val="00A579B1"/>
    <w:rsid w:val="00A57DA0"/>
    <w:rsid w:val="00A57EED"/>
    <w:rsid w:val="00A57F2B"/>
    <w:rsid w:val="00A60742"/>
    <w:rsid w:val="00A621B0"/>
    <w:rsid w:val="00A62273"/>
    <w:rsid w:val="00A62F00"/>
    <w:rsid w:val="00A63814"/>
    <w:rsid w:val="00A63B4C"/>
    <w:rsid w:val="00A63FC5"/>
    <w:rsid w:val="00A6406A"/>
    <w:rsid w:val="00A64F15"/>
    <w:rsid w:val="00A654B5"/>
    <w:rsid w:val="00A66604"/>
    <w:rsid w:val="00A66D7B"/>
    <w:rsid w:val="00A67547"/>
    <w:rsid w:val="00A67828"/>
    <w:rsid w:val="00A67BAA"/>
    <w:rsid w:val="00A706D1"/>
    <w:rsid w:val="00A71F43"/>
    <w:rsid w:val="00A7372F"/>
    <w:rsid w:val="00A7583E"/>
    <w:rsid w:val="00A75C5D"/>
    <w:rsid w:val="00A75EB2"/>
    <w:rsid w:val="00A75F8F"/>
    <w:rsid w:val="00A76108"/>
    <w:rsid w:val="00A765D5"/>
    <w:rsid w:val="00A76C54"/>
    <w:rsid w:val="00A77D65"/>
    <w:rsid w:val="00A80333"/>
    <w:rsid w:val="00A80CE3"/>
    <w:rsid w:val="00A81363"/>
    <w:rsid w:val="00A8184C"/>
    <w:rsid w:val="00A839B9"/>
    <w:rsid w:val="00A846D7"/>
    <w:rsid w:val="00A84B98"/>
    <w:rsid w:val="00A851B1"/>
    <w:rsid w:val="00A856B7"/>
    <w:rsid w:val="00A85DF1"/>
    <w:rsid w:val="00A86B1D"/>
    <w:rsid w:val="00A86CF4"/>
    <w:rsid w:val="00A877DA"/>
    <w:rsid w:val="00A9046C"/>
    <w:rsid w:val="00A90928"/>
    <w:rsid w:val="00A91800"/>
    <w:rsid w:val="00A91894"/>
    <w:rsid w:val="00A91B0C"/>
    <w:rsid w:val="00A91C6D"/>
    <w:rsid w:val="00A92563"/>
    <w:rsid w:val="00A92A79"/>
    <w:rsid w:val="00A92E3E"/>
    <w:rsid w:val="00A92F8C"/>
    <w:rsid w:val="00A9399A"/>
    <w:rsid w:val="00A93A4B"/>
    <w:rsid w:val="00A9424B"/>
    <w:rsid w:val="00A9435A"/>
    <w:rsid w:val="00A9449D"/>
    <w:rsid w:val="00A953EC"/>
    <w:rsid w:val="00A9628F"/>
    <w:rsid w:val="00AA08D0"/>
    <w:rsid w:val="00AA095F"/>
    <w:rsid w:val="00AA0D70"/>
    <w:rsid w:val="00AA160E"/>
    <w:rsid w:val="00AA184F"/>
    <w:rsid w:val="00AA1904"/>
    <w:rsid w:val="00AA2402"/>
    <w:rsid w:val="00AA271A"/>
    <w:rsid w:val="00AA27E5"/>
    <w:rsid w:val="00AA2A7C"/>
    <w:rsid w:val="00AA2F7C"/>
    <w:rsid w:val="00AA3514"/>
    <w:rsid w:val="00AA46EF"/>
    <w:rsid w:val="00AA4965"/>
    <w:rsid w:val="00AA4A63"/>
    <w:rsid w:val="00AA4E0E"/>
    <w:rsid w:val="00AA4F71"/>
    <w:rsid w:val="00AA5EE9"/>
    <w:rsid w:val="00AA5F1E"/>
    <w:rsid w:val="00AA7017"/>
    <w:rsid w:val="00AA71C7"/>
    <w:rsid w:val="00AA74C3"/>
    <w:rsid w:val="00AA7FC8"/>
    <w:rsid w:val="00AB0177"/>
    <w:rsid w:val="00AB09FF"/>
    <w:rsid w:val="00AB1E43"/>
    <w:rsid w:val="00AB2A50"/>
    <w:rsid w:val="00AB2B44"/>
    <w:rsid w:val="00AB2BD4"/>
    <w:rsid w:val="00AB2F24"/>
    <w:rsid w:val="00AB4F92"/>
    <w:rsid w:val="00AB557A"/>
    <w:rsid w:val="00AB5C1A"/>
    <w:rsid w:val="00AB5CFF"/>
    <w:rsid w:val="00AB648D"/>
    <w:rsid w:val="00AB6BD8"/>
    <w:rsid w:val="00AB72B9"/>
    <w:rsid w:val="00AB78B9"/>
    <w:rsid w:val="00AC0CAC"/>
    <w:rsid w:val="00AC10BB"/>
    <w:rsid w:val="00AC12B8"/>
    <w:rsid w:val="00AC1E3E"/>
    <w:rsid w:val="00AC3123"/>
    <w:rsid w:val="00AC32B3"/>
    <w:rsid w:val="00AC35BD"/>
    <w:rsid w:val="00AC4326"/>
    <w:rsid w:val="00AC43ED"/>
    <w:rsid w:val="00AC5E2D"/>
    <w:rsid w:val="00AC7B21"/>
    <w:rsid w:val="00AC7B99"/>
    <w:rsid w:val="00AD076F"/>
    <w:rsid w:val="00AD09AA"/>
    <w:rsid w:val="00AD0AC5"/>
    <w:rsid w:val="00AD10CE"/>
    <w:rsid w:val="00AD1808"/>
    <w:rsid w:val="00AD235F"/>
    <w:rsid w:val="00AD26FD"/>
    <w:rsid w:val="00AD2DCB"/>
    <w:rsid w:val="00AD2FA1"/>
    <w:rsid w:val="00AD324B"/>
    <w:rsid w:val="00AD33B3"/>
    <w:rsid w:val="00AD417E"/>
    <w:rsid w:val="00AD43D0"/>
    <w:rsid w:val="00AD56A7"/>
    <w:rsid w:val="00AD5C2B"/>
    <w:rsid w:val="00AD7D84"/>
    <w:rsid w:val="00AE0145"/>
    <w:rsid w:val="00AE07DA"/>
    <w:rsid w:val="00AE0E6E"/>
    <w:rsid w:val="00AE0FCF"/>
    <w:rsid w:val="00AE1F31"/>
    <w:rsid w:val="00AE215B"/>
    <w:rsid w:val="00AE24CC"/>
    <w:rsid w:val="00AE2557"/>
    <w:rsid w:val="00AE25C7"/>
    <w:rsid w:val="00AE2914"/>
    <w:rsid w:val="00AE309B"/>
    <w:rsid w:val="00AE3574"/>
    <w:rsid w:val="00AE3853"/>
    <w:rsid w:val="00AE3A48"/>
    <w:rsid w:val="00AE4A9B"/>
    <w:rsid w:val="00AE54BE"/>
    <w:rsid w:val="00AE54CD"/>
    <w:rsid w:val="00AE5931"/>
    <w:rsid w:val="00AE6C5A"/>
    <w:rsid w:val="00AE70B4"/>
    <w:rsid w:val="00AE7541"/>
    <w:rsid w:val="00AE7853"/>
    <w:rsid w:val="00AE7867"/>
    <w:rsid w:val="00AE7D61"/>
    <w:rsid w:val="00AF11E4"/>
    <w:rsid w:val="00AF122D"/>
    <w:rsid w:val="00AF1C93"/>
    <w:rsid w:val="00AF24BA"/>
    <w:rsid w:val="00AF2590"/>
    <w:rsid w:val="00AF2B25"/>
    <w:rsid w:val="00AF2B9E"/>
    <w:rsid w:val="00AF2BC5"/>
    <w:rsid w:val="00AF2CB3"/>
    <w:rsid w:val="00AF3752"/>
    <w:rsid w:val="00AF3A2C"/>
    <w:rsid w:val="00AF4518"/>
    <w:rsid w:val="00AF5746"/>
    <w:rsid w:val="00AF5EDE"/>
    <w:rsid w:val="00AF683C"/>
    <w:rsid w:val="00AF6BAE"/>
    <w:rsid w:val="00AF6C42"/>
    <w:rsid w:val="00AF72C1"/>
    <w:rsid w:val="00AF77E8"/>
    <w:rsid w:val="00AF7A90"/>
    <w:rsid w:val="00B0011A"/>
    <w:rsid w:val="00B00A83"/>
    <w:rsid w:val="00B00EAC"/>
    <w:rsid w:val="00B0147D"/>
    <w:rsid w:val="00B015AA"/>
    <w:rsid w:val="00B01788"/>
    <w:rsid w:val="00B01C80"/>
    <w:rsid w:val="00B01F52"/>
    <w:rsid w:val="00B0481B"/>
    <w:rsid w:val="00B04B71"/>
    <w:rsid w:val="00B04C7D"/>
    <w:rsid w:val="00B052AE"/>
    <w:rsid w:val="00B05EFE"/>
    <w:rsid w:val="00B0660B"/>
    <w:rsid w:val="00B06644"/>
    <w:rsid w:val="00B06781"/>
    <w:rsid w:val="00B07126"/>
    <w:rsid w:val="00B07172"/>
    <w:rsid w:val="00B072DD"/>
    <w:rsid w:val="00B10115"/>
    <w:rsid w:val="00B10141"/>
    <w:rsid w:val="00B10F9B"/>
    <w:rsid w:val="00B11258"/>
    <w:rsid w:val="00B113FE"/>
    <w:rsid w:val="00B11418"/>
    <w:rsid w:val="00B12047"/>
    <w:rsid w:val="00B121D9"/>
    <w:rsid w:val="00B12858"/>
    <w:rsid w:val="00B12BDA"/>
    <w:rsid w:val="00B12FE4"/>
    <w:rsid w:val="00B1372C"/>
    <w:rsid w:val="00B13AD5"/>
    <w:rsid w:val="00B13ADF"/>
    <w:rsid w:val="00B14497"/>
    <w:rsid w:val="00B146C0"/>
    <w:rsid w:val="00B14CCF"/>
    <w:rsid w:val="00B15104"/>
    <w:rsid w:val="00B15E62"/>
    <w:rsid w:val="00B15FA6"/>
    <w:rsid w:val="00B16A21"/>
    <w:rsid w:val="00B16F0E"/>
    <w:rsid w:val="00B2072E"/>
    <w:rsid w:val="00B21106"/>
    <w:rsid w:val="00B213FC"/>
    <w:rsid w:val="00B21AA6"/>
    <w:rsid w:val="00B22DCB"/>
    <w:rsid w:val="00B23231"/>
    <w:rsid w:val="00B2355D"/>
    <w:rsid w:val="00B23580"/>
    <w:rsid w:val="00B23B1C"/>
    <w:rsid w:val="00B24A70"/>
    <w:rsid w:val="00B24D15"/>
    <w:rsid w:val="00B254E7"/>
    <w:rsid w:val="00B25606"/>
    <w:rsid w:val="00B258C6"/>
    <w:rsid w:val="00B2604F"/>
    <w:rsid w:val="00B261B6"/>
    <w:rsid w:val="00B2634A"/>
    <w:rsid w:val="00B26B7B"/>
    <w:rsid w:val="00B27BDF"/>
    <w:rsid w:val="00B27DA5"/>
    <w:rsid w:val="00B30322"/>
    <w:rsid w:val="00B304C6"/>
    <w:rsid w:val="00B306A5"/>
    <w:rsid w:val="00B30AC7"/>
    <w:rsid w:val="00B30DA3"/>
    <w:rsid w:val="00B31FEA"/>
    <w:rsid w:val="00B32C43"/>
    <w:rsid w:val="00B32E69"/>
    <w:rsid w:val="00B332D7"/>
    <w:rsid w:val="00B33680"/>
    <w:rsid w:val="00B33792"/>
    <w:rsid w:val="00B34CE7"/>
    <w:rsid w:val="00B34DE7"/>
    <w:rsid w:val="00B34F86"/>
    <w:rsid w:val="00B35851"/>
    <w:rsid w:val="00B36399"/>
    <w:rsid w:val="00B36D2F"/>
    <w:rsid w:val="00B400C9"/>
    <w:rsid w:val="00B408BF"/>
    <w:rsid w:val="00B4135D"/>
    <w:rsid w:val="00B419FC"/>
    <w:rsid w:val="00B41F77"/>
    <w:rsid w:val="00B41FD4"/>
    <w:rsid w:val="00B42060"/>
    <w:rsid w:val="00B42C05"/>
    <w:rsid w:val="00B43B93"/>
    <w:rsid w:val="00B45B6B"/>
    <w:rsid w:val="00B45F2F"/>
    <w:rsid w:val="00B46685"/>
    <w:rsid w:val="00B46742"/>
    <w:rsid w:val="00B4707B"/>
    <w:rsid w:val="00B474D0"/>
    <w:rsid w:val="00B47683"/>
    <w:rsid w:val="00B47779"/>
    <w:rsid w:val="00B502D2"/>
    <w:rsid w:val="00B509C9"/>
    <w:rsid w:val="00B51330"/>
    <w:rsid w:val="00B51650"/>
    <w:rsid w:val="00B525F9"/>
    <w:rsid w:val="00B5286B"/>
    <w:rsid w:val="00B52E20"/>
    <w:rsid w:val="00B5369E"/>
    <w:rsid w:val="00B53787"/>
    <w:rsid w:val="00B53E33"/>
    <w:rsid w:val="00B5413F"/>
    <w:rsid w:val="00B54AED"/>
    <w:rsid w:val="00B554C0"/>
    <w:rsid w:val="00B55FED"/>
    <w:rsid w:val="00B5620C"/>
    <w:rsid w:val="00B56AF5"/>
    <w:rsid w:val="00B57367"/>
    <w:rsid w:val="00B574B2"/>
    <w:rsid w:val="00B6086F"/>
    <w:rsid w:val="00B6166B"/>
    <w:rsid w:val="00B61E06"/>
    <w:rsid w:val="00B624F4"/>
    <w:rsid w:val="00B62D00"/>
    <w:rsid w:val="00B62EC2"/>
    <w:rsid w:val="00B6442F"/>
    <w:rsid w:val="00B64485"/>
    <w:rsid w:val="00B6475C"/>
    <w:rsid w:val="00B64AA9"/>
    <w:rsid w:val="00B657AF"/>
    <w:rsid w:val="00B66B6C"/>
    <w:rsid w:val="00B67294"/>
    <w:rsid w:val="00B67CAF"/>
    <w:rsid w:val="00B67FEC"/>
    <w:rsid w:val="00B70949"/>
    <w:rsid w:val="00B71060"/>
    <w:rsid w:val="00B7129D"/>
    <w:rsid w:val="00B71A06"/>
    <w:rsid w:val="00B71A5E"/>
    <w:rsid w:val="00B71BF1"/>
    <w:rsid w:val="00B71D9D"/>
    <w:rsid w:val="00B72890"/>
    <w:rsid w:val="00B730CD"/>
    <w:rsid w:val="00B73910"/>
    <w:rsid w:val="00B73A87"/>
    <w:rsid w:val="00B7408E"/>
    <w:rsid w:val="00B748ED"/>
    <w:rsid w:val="00B74B22"/>
    <w:rsid w:val="00B74F47"/>
    <w:rsid w:val="00B75ACC"/>
    <w:rsid w:val="00B75B65"/>
    <w:rsid w:val="00B76325"/>
    <w:rsid w:val="00B7717C"/>
    <w:rsid w:val="00B773B5"/>
    <w:rsid w:val="00B8000A"/>
    <w:rsid w:val="00B80098"/>
    <w:rsid w:val="00B8024C"/>
    <w:rsid w:val="00B807EE"/>
    <w:rsid w:val="00B81799"/>
    <w:rsid w:val="00B819EB"/>
    <w:rsid w:val="00B81CC3"/>
    <w:rsid w:val="00B82332"/>
    <w:rsid w:val="00B82F01"/>
    <w:rsid w:val="00B83CF0"/>
    <w:rsid w:val="00B83D2C"/>
    <w:rsid w:val="00B83D3B"/>
    <w:rsid w:val="00B83F84"/>
    <w:rsid w:val="00B84EFC"/>
    <w:rsid w:val="00B860CD"/>
    <w:rsid w:val="00B87AC6"/>
    <w:rsid w:val="00B905FD"/>
    <w:rsid w:val="00B906B5"/>
    <w:rsid w:val="00B90E46"/>
    <w:rsid w:val="00B91056"/>
    <w:rsid w:val="00B91ABA"/>
    <w:rsid w:val="00B92532"/>
    <w:rsid w:val="00B925FE"/>
    <w:rsid w:val="00B926DE"/>
    <w:rsid w:val="00B92A30"/>
    <w:rsid w:val="00B92A7E"/>
    <w:rsid w:val="00B93BC4"/>
    <w:rsid w:val="00B947BE"/>
    <w:rsid w:val="00B94A2E"/>
    <w:rsid w:val="00B94BD9"/>
    <w:rsid w:val="00B95134"/>
    <w:rsid w:val="00B968FF"/>
    <w:rsid w:val="00B97447"/>
    <w:rsid w:val="00B9756F"/>
    <w:rsid w:val="00B9780C"/>
    <w:rsid w:val="00B9790C"/>
    <w:rsid w:val="00B97CCD"/>
    <w:rsid w:val="00BA1A7B"/>
    <w:rsid w:val="00BA22E1"/>
    <w:rsid w:val="00BA2F87"/>
    <w:rsid w:val="00BA3061"/>
    <w:rsid w:val="00BA37B9"/>
    <w:rsid w:val="00BA4136"/>
    <w:rsid w:val="00BA5043"/>
    <w:rsid w:val="00BA5104"/>
    <w:rsid w:val="00BA5150"/>
    <w:rsid w:val="00BA59C5"/>
    <w:rsid w:val="00BA630E"/>
    <w:rsid w:val="00BA6B6C"/>
    <w:rsid w:val="00BA7E96"/>
    <w:rsid w:val="00BB0FEB"/>
    <w:rsid w:val="00BB1C11"/>
    <w:rsid w:val="00BB3055"/>
    <w:rsid w:val="00BB46D4"/>
    <w:rsid w:val="00BB51DE"/>
    <w:rsid w:val="00BB56F4"/>
    <w:rsid w:val="00BB5C15"/>
    <w:rsid w:val="00BB6D77"/>
    <w:rsid w:val="00BB7059"/>
    <w:rsid w:val="00BB71E0"/>
    <w:rsid w:val="00BB729E"/>
    <w:rsid w:val="00BB753C"/>
    <w:rsid w:val="00BC059F"/>
    <w:rsid w:val="00BC1A9C"/>
    <w:rsid w:val="00BC1E89"/>
    <w:rsid w:val="00BC2722"/>
    <w:rsid w:val="00BC2B41"/>
    <w:rsid w:val="00BC32DD"/>
    <w:rsid w:val="00BC3527"/>
    <w:rsid w:val="00BC38E8"/>
    <w:rsid w:val="00BC3ED1"/>
    <w:rsid w:val="00BC5428"/>
    <w:rsid w:val="00BC58FB"/>
    <w:rsid w:val="00BC60A3"/>
    <w:rsid w:val="00BC70C5"/>
    <w:rsid w:val="00BC7D85"/>
    <w:rsid w:val="00BD0436"/>
    <w:rsid w:val="00BD144D"/>
    <w:rsid w:val="00BD1FC0"/>
    <w:rsid w:val="00BD2A7C"/>
    <w:rsid w:val="00BD2CFA"/>
    <w:rsid w:val="00BD30B5"/>
    <w:rsid w:val="00BD34E1"/>
    <w:rsid w:val="00BD393B"/>
    <w:rsid w:val="00BD3D49"/>
    <w:rsid w:val="00BD5082"/>
    <w:rsid w:val="00BD5807"/>
    <w:rsid w:val="00BD6044"/>
    <w:rsid w:val="00BD6C49"/>
    <w:rsid w:val="00BD6F1D"/>
    <w:rsid w:val="00BD7542"/>
    <w:rsid w:val="00BD7794"/>
    <w:rsid w:val="00BD7A07"/>
    <w:rsid w:val="00BE0256"/>
    <w:rsid w:val="00BE0295"/>
    <w:rsid w:val="00BE0421"/>
    <w:rsid w:val="00BE04EC"/>
    <w:rsid w:val="00BE08E3"/>
    <w:rsid w:val="00BE0B14"/>
    <w:rsid w:val="00BE17B1"/>
    <w:rsid w:val="00BE254E"/>
    <w:rsid w:val="00BE33E3"/>
    <w:rsid w:val="00BE366F"/>
    <w:rsid w:val="00BE40B7"/>
    <w:rsid w:val="00BE4B20"/>
    <w:rsid w:val="00BE593E"/>
    <w:rsid w:val="00BE766B"/>
    <w:rsid w:val="00BE7CCA"/>
    <w:rsid w:val="00BF021A"/>
    <w:rsid w:val="00BF15B7"/>
    <w:rsid w:val="00BF1683"/>
    <w:rsid w:val="00BF1AAF"/>
    <w:rsid w:val="00BF1FF6"/>
    <w:rsid w:val="00BF2069"/>
    <w:rsid w:val="00BF211D"/>
    <w:rsid w:val="00BF260F"/>
    <w:rsid w:val="00BF2988"/>
    <w:rsid w:val="00BF2DE8"/>
    <w:rsid w:val="00BF3230"/>
    <w:rsid w:val="00BF4101"/>
    <w:rsid w:val="00BF437D"/>
    <w:rsid w:val="00BF6200"/>
    <w:rsid w:val="00BF666B"/>
    <w:rsid w:val="00BF73B1"/>
    <w:rsid w:val="00BF7BDC"/>
    <w:rsid w:val="00C003B5"/>
    <w:rsid w:val="00C00893"/>
    <w:rsid w:val="00C00BED"/>
    <w:rsid w:val="00C010E7"/>
    <w:rsid w:val="00C01840"/>
    <w:rsid w:val="00C02CFB"/>
    <w:rsid w:val="00C03958"/>
    <w:rsid w:val="00C03AC4"/>
    <w:rsid w:val="00C04391"/>
    <w:rsid w:val="00C05B66"/>
    <w:rsid w:val="00C05CEB"/>
    <w:rsid w:val="00C0620A"/>
    <w:rsid w:val="00C06315"/>
    <w:rsid w:val="00C0770E"/>
    <w:rsid w:val="00C10E22"/>
    <w:rsid w:val="00C10E86"/>
    <w:rsid w:val="00C1232E"/>
    <w:rsid w:val="00C130AF"/>
    <w:rsid w:val="00C13B76"/>
    <w:rsid w:val="00C13F37"/>
    <w:rsid w:val="00C1408E"/>
    <w:rsid w:val="00C146F3"/>
    <w:rsid w:val="00C15512"/>
    <w:rsid w:val="00C15D13"/>
    <w:rsid w:val="00C16432"/>
    <w:rsid w:val="00C16471"/>
    <w:rsid w:val="00C16509"/>
    <w:rsid w:val="00C178AF"/>
    <w:rsid w:val="00C21BD1"/>
    <w:rsid w:val="00C22577"/>
    <w:rsid w:val="00C22D32"/>
    <w:rsid w:val="00C246ED"/>
    <w:rsid w:val="00C2515C"/>
    <w:rsid w:val="00C25363"/>
    <w:rsid w:val="00C2589F"/>
    <w:rsid w:val="00C26388"/>
    <w:rsid w:val="00C2669E"/>
    <w:rsid w:val="00C26C94"/>
    <w:rsid w:val="00C30D39"/>
    <w:rsid w:val="00C3105D"/>
    <w:rsid w:val="00C31A6C"/>
    <w:rsid w:val="00C32272"/>
    <w:rsid w:val="00C3333F"/>
    <w:rsid w:val="00C33B5C"/>
    <w:rsid w:val="00C33E51"/>
    <w:rsid w:val="00C343E2"/>
    <w:rsid w:val="00C34FF3"/>
    <w:rsid w:val="00C35785"/>
    <w:rsid w:val="00C3639A"/>
    <w:rsid w:val="00C36526"/>
    <w:rsid w:val="00C36730"/>
    <w:rsid w:val="00C36B26"/>
    <w:rsid w:val="00C3748A"/>
    <w:rsid w:val="00C37546"/>
    <w:rsid w:val="00C37566"/>
    <w:rsid w:val="00C40A09"/>
    <w:rsid w:val="00C411EC"/>
    <w:rsid w:val="00C41648"/>
    <w:rsid w:val="00C422B6"/>
    <w:rsid w:val="00C423A0"/>
    <w:rsid w:val="00C43133"/>
    <w:rsid w:val="00C43426"/>
    <w:rsid w:val="00C43640"/>
    <w:rsid w:val="00C43CC5"/>
    <w:rsid w:val="00C44C0E"/>
    <w:rsid w:val="00C44DC9"/>
    <w:rsid w:val="00C45252"/>
    <w:rsid w:val="00C46CAF"/>
    <w:rsid w:val="00C4772A"/>
    <w:rsid w:val="00C47FF8"/>
    <w:rsid w:val="00C505BC"/>
    <w:rsid w:val="00C50FCD"/>
    <w:rsid w:val="00C51324"/>
    <w:rsid w:val="00C517A9"/>
    <w:rsid w:val="00C51891"/>
    <w:rsid w:val="00C51BBC"/>
    <w:rsid w:val="00C52056"/>
    <w:rsid w:val="00C52167"/>
    <w:rsid w:val="00C53D81"/>
    <w:rsid w:val="00C53FC7"/>
    <w:rsid w:val="00C54416"/>
    <w:rsid w:val="00C54632"/>
    <w:rsid w:val="00C54E0F"/>
    <w:rsid w:val="00C5586B"/>
    <w:rsid w:val="00C55EC1"/>
    <w:rsid w:val="00C56B4E"/>
    <w:rsid w:val="00C578C1"/>
    <w:rsid w:val="00C57A03"/>
    <w:rsid w:val="00C60B22"/>
    <w:rsid w:val="00C61412"/>
    <w:rsid w:val="00C61739"/>
    <w:rsid w:val="00C61988"/>
    <w:rsid w:val="00C61D44"/>
    <w:rsid w:val="00C62868"/>
    <w:rsid w:val="00C632A0"/>
    <w:rsid w:val="00C632F5"/>
    <w:rsid w:val="00C6338D"/>
    <w:rsid w:val="00C63651"/>
    <w:rsid w:val="00C63F6A"/>
    <w:rsid w:val="00C64099"/>
    <w:rsid w:val="00C6448B"/>
    <w:rsid w:val="00C64543"/>
    <w:rsid w:val="00C64953"/>
    <w:rsid w:val="00C64A77"/>
    <w:rsid w:val="00C64FA5"/>
    <w:rsid w:val="00C65330"/>
    <w:rsid w:val="00C65407"/>
    <w:rsid w:val="00C6595E"/>
    <w:rsid w:val="00C65EEF"/>
    <w:rsid w:val="00C660F9"/>
    <w:rsid w:val="00C67883"/>
    <w:rsid w:val="00C67AD3"/>
    <w:rsid w:val="00C70152"/>
    <w:rsid w:val="00C7061F"/>
    <w:rsid w:val="00C709E7"/>
    <w:rsid w:val="00C70D23"/>
    <w:rsid w:val="00C70F2F"/>
    <w:rsid w:val="00C712CD"/>
    <w:rsid w:val="00C713A2"/>
    <w:rsid w:val="00C722B4"/>
    <w:rsid w:val="00C7258E"/>
    <w:rsid w:val="00C728F8"/>
    <w:rsid w:val="00C72C01"/>
    <w:rsid w:val="00C731F6"/>
    <w:rsid w:val="00C73EA6"/>
    <w:rsid w:val="00C741BD"/>
    <w:rsid w:val="00C76458"/>
    <w:rsid w:val="00C77051"/>
    <w:rsid w:val="00C770E5"/>
    <w:rsid w:val="00C777C0"/>
    <w:rsid w:val="00C807CE"/>
    <w:rsid w:val="00C80D7A"/>
    <w:rsid w:val="00C822D5"/>
    <w:rsid w:val="00C82883"/>
    <w:rsid w:val="00C828E0"/>
    <w:rsid w:val="00C8299E"/>
    <w:rsid w:val="00C839A8"/>
    <w:rsid w:val="00C83A87"/>
    <w:rsid w:val="00C83B1B"/>
    <w:rsid w:val="00C84E3C"/>
    <w:rsid w:val="00C85A40"/>
    <w:rsid w:val="00C85ECE"/>
    <w:rsid w:val="00C86165"/>
    <w:rsid w:val="00C873F3"/>
    <w:rsid w:val="00C875E5"/>
    <w:rsid w:val="00C90734"/>
    <w:rsid w:val="00C90744"/>
    <w:rsid w:val="00C913A0"/>
    <w:rsid w:val="00C91F80"/>
    <w:rsid w:val="00C92A05"/>
    <w:rsid w:val="00C93293"/>
    <w:rsid w:val="00C938C5"/>
    <w:rsid w:val="00C9396E"/>
    <w:rsid w:val="00C94BD2"/>
    <w:rsid w:val="00C96B62"/>
    <w:rsid w:val="00C97CFF"/>
    <w:rsid w:val="00CA01F2"/>
    <w:rsid w:val="00CA06A9"/>
    <w:rsid w:val="00CA0DF4"/>
    <w:rsid w:val="00CA1474"/>
    <w:rsid w:val="00CA1CAD"/>
    <w:rsid w:val="00CA2453"/>
    <w:rsid w:val="00CA3029"/>
    <w:rsid w:val="00CA36C8"/>
    <w:rsid w:val="00CA37E5"/>
    <w:rsid w:val="00CA39FF"/>
    <w:rsid w:val="00CA3B59"/>
    <w:rsid w:val="00CA43A3"/>
    <w:rsid w:val="00CA605D"/>
    <w:rsid w:val="00CA607F"/>
    <w:rsid w:val="00CA732E"/>
    <w:rsid w:val="00CA7470"/>
    <w:rsid w:val="00CA7689"/>
    <w:rsid w:val="00CA7F9B"/>
    <w:rsid w:val="00CB027B"/>
    <w:rsid w:val="00CB0876"/>
    <w:rsid w:val="00CB0DDA"/>
    <w:rsid w:val="00CB0DDC"/>
    <w:rsid w:val="00CB11D2"/>
    <w:rsid w:val="00CB1474"/>
    <w:rsid w:val="00CB1F1E"/>
    <w:rsid w:val="00CB2A0F"/>
    <w:rsid w:val="00CB2DD0"/>
    <w:rsid w:val="00CB3582"/>
    <w:rsid w:val="00CB4266"/>
    <w:rsid w:val="00CB4B77"/>
    <w:rsid w:val="00CB5355"/>
    <w:rsid w:val="00CB587E"/>
    <w:rsid w:val="00CB5887"/>
    <w:rsid w:val="00CB600B"/>
    <w:rsid w:val="00CB6930"/>
    <w:rsid w:val="00CB6D2F"/>
    <w:rsid w:val="00CB6FB5"/>
    <w:rsid w:val="00CB7E85"/>
    <w:rsid w:val="00CB7F8A"/>
    <w:rsid w:val="00CB7FD9"/>
    <w:rsid w:val="00CC0337"/>
    <w:rsid w:val="00CC10F2"/>
    <w:rsid w:val="00CC1189"/>
    <w:rsid w:val="00CC1261"/>
    <w:rsid w:val="00CC2153"/>
    <w:rsid w:val="00CC2815"/>
    <w:rsid w:val="00CC298C"/>
    <w:rsid w:val="00CC3979"/>
    <w:rsid w:val="00CC3C3D"/>
    <w:rsid w:val="00CC4139"/>
    <w:rsid w:val="00CC4D23"/>
    <w:rsid w:val="00CC5142"/>
    <w:rsid w:val="00CC5449"/>
    <w:rsid w:val="00CC594A"/>
    <w:rsid w:val="00CC5C16"/>
    <w:rsid w:val="00CC65B3"/>
    <w:rsid w:val="00CC691B"/>
    <w:rsid w:val="00CC79A4"/>
    <w:rsid w:val="00CD03B1"/>
    <w:rsid w:val="00CD05E0"/>
    <w:rsid w:val="00CD065D"/>
    <w:rsid w:val="00CD0AB0"/>
    <w:rsid w:val="00CD0C42"/>
    <w:rsid w:val="00CD1301"/>
    <w:rsid w:val="00CD165A"/>
    <w:rsid w:val="00CD223F"/>
    <w:rsid w:val="00CD26EC"/>
    <w:rsid w:val="00CD38C4"/>
    <w:rsid w:val="00CD391F"/>
    <w:rsid w:val="00CD468C"/>
    <w:rsid w:val="00CD5258"/>
    <w:rsid w:val="00CD53E5"/>
    <w:rsid w:val="00CD55FD"/>
    <w:rsid w:val="00CD5C6A"/>
    <w:rsid w:val="00CD615B"/>
    <w:rsid w:val="00CD632E"/>
    <w:rsid w:val="00CD6384"/>
    <w:rsid w:val="00CD6546"/>
    <w:rsid w:val="00CD6670"/>
    <w:rsid w:val="00CD66B5"/>
    <w:rsid w:val="00CD68B3"/>
    <w:rsid w:val="00CD6C4C"/>
    <w:rsid w:val="00CD743A"/>
    <w:rsid w:val="00CD7634"/>
    <w:rsid w:val="00CD7A92"/>
    <w:rsid w:val="00CE0054"/>
    <w:rsid w:val="00CE039B"/>
    <w:rsid w:val="00CE03FE"/>
    <w:rsid w:val="00CE1028"/>
    <w:rsid w:val="00CE268D"/>
    <w:rsid w:val="00CE2736"/>
    <w:rsid w:val="00CE29C3"/>
    <w:rsid w:val="00CE2B96"/>
    <w:rsid w:val="00CE379E"/>
    <w:rsid w:val="00CE3C6D"/>
    <w:rsid w:val="00CE3ED9"/>
    <w:rsid w:val="00CE400D"/>
    <w:rsid w:val="00CE4CDD"/>
    <w:rsid w:val="00CE4D79"/>
    <w:rsid w:val="00CE6928"/>
    <w:rsid w:val="00CE6B15"/>
    <w:rsid w:val="00CE6E7D"/>
    <w:rsid w:val="00CE78BA"/>
    <w:rsid w:val="00CF0ACB"/>
    <w:rsid w:val="00CF0B2E"/>
    <w:rsid w:val="00CF0C75"/>
    <w:rsid w:val="00CF16F2"/>
    <w:rsid w:val="00CF19F1"/>
    <w:rsid w:val="00CF1E41"/>
    <w:rsid w:val="00CF1FDD"/>
    <w:rsid w:val="00CF2013"/>
    <w:rsid w:val="00CF20CA"/>
    <w:rsid w:val="00CF22F4"/>
    <w:rsid w:val="00CF298D"/>
    <w:rsid w:val="00CF31E7"/>
    <w:rsid w:val="00CF3EFB"/>
    <w:rsid w:val="00CF4A3E"/>
    <w:rsid w:val="00CF4B48"/>
    <w:rsid w:val="00CF4BB5"/>
    <w:rsid w:val="00CF5804"/>
    <w:rsid w:val="00CF5EFF"/>
    <w:rsid w:val="00CF6CA7"/>
    <w:rsid w:val="00D00AEA"/>
    <w:rsid w:val="00D00B7A"/>
    <w:rsid w:val="00D0201B"/>
    <w:rsid w:val="00D023E3"/>
    <w:rsid w:val="00D02A61"/>
    <w:rsid w:val="00D02C21"/>
    <w:rsid w:val="00D031A4"/>
    <w:rsid w:val="00D041EB"/>
    <w:rsid w:val="00D046AC"/>
    <w:rsid w:val="00D04D7D"/>
    <w:rsid w:val="00D05E7B"/>
    <w:rsid w:val="00D05EBD"/>
    <w:rsid w:val="00D06360"/>
    <w:rsid w:val="00D06955"/>
    <w:rsid w:val="00D06D29"/>
    <w:rsid w:val="00D10544"/>
    <w:rsid w:val="00D10A56"/>
    <w:rsid w:val="00D10C3C"/>
    <w:rsid w:val="00D11638"/>
    <w:rsid w:val="00D11736"/>
    <w:rsid w:val="00D11966"/>
    <w:rsid w:val="00D13379"/>
    <w:rsid w:val="00D134D9"/>
    <w:rsid w:val="00D142AC"/>
    <w:rsid w:val="00D14604"/>
    <w:rsid w:val="00D1537C"/>
    <w:rsid w:val="00D15638"/>
    <w:rsid w:val="00D15F18"/>
    <w:rsid w:val="00D16034"/>
    <w:rsid w:val="00D168D2"/>
    <w:rsid w:val="00D17323"/>
    <w:rsid w:val="00D17605"/>
    <w:rsid w:val="00D17A3D"/>
    <w:rsid w:val="00D17AA5"/>
    <w:rsid w:val="00D17FEC"/>
    <w:rsid w:val="00D206E7"/>
    <w:rsid w:val="00D21490"/>
    <w:rsid w:val="00D2157A"/>
    <w:rsid w:val="00D21D48"/>
    <w:rsid w:val="00D2294C"/>
    <w:rsid w:val="00D22F13"/>
    <w:rsid w:val="00D235EB"/>
    <w:rsid w:val="00D2369A"/>
    <w:rsid w:val="00D23979"/>
    <w:rsid w:val="00D23995"/>
    <w:rsid w:val="00D23BF7"/>
    <w:rsid w:val="00D24128"/>
    <w:rsid w:val="00D2424B"/>
    <w:rsid w:val="00D24C68"/>
    <w:rsid w:val="00D25031"/>
    <w:rsid w:val="00D25A7F"/>
    <w:rsid w:val="00D26312"/>
    <w:rsid w:val="00D263FC"/>
    <w:rsid w:val="00D27F25"/>
    <w:rsid w:val="00D303A3"/>
    <w:rsid w:val="00D30694"/>
    <w:rsid w:val="00D310C1"/>
    <w:rsid w:val="00D3110D"/>
    <w:rsid w:val="00D3191C"/>
    <w:rsid w:val="00D329B9"/>
    <w:rsid w:val="00D32C3D"/>
    <w:rsid w:val="00D32D2B"/>
    <w:rsid w:val="00D33042"/>
    <w:rsid w:val="00D3391A"/>
    <w:rsid w:val="00D34480"/>
    <w:rsid w:val="00D3528F"/>
    <w:rsid w:val="00D353FA"/>
    <w:rsid w:val="00D3572A"/>
    <w:rsid w:val="00D359B0"/>
    <w:rsid w:val="00D361FD"/>
    <w:rsid w:val="00D36B29"/>
    <w:rsid w:val="00D376EF"/>
    <w:rsid w:val="00D403C8"/>
    <w:rsid w:val="00D40DF4"/>
    <w:rsid w:val="00D40F87"/>
    <w:rsid w:val="00D41137"/>
    <w:rsid w:val="00D4194F"/>
    <w:rsid w:val="00D42247"/>
    <w:rsid w:val="00D4253E"/>
    <w:rsid w:val="00D42806"/>
    <w:rsid w:val="00D4298F"/>
    <w:rsid w:val="00D44425"/>
    <w:rsid w:val="00D4623C"/>
    <w:rsid w:val="00D46408"/>
    <w:rsid w:val="00D4668E"/>
    <w:rsid w:val="00D468EE"/>
    <w:rsid w:val="00D46E3D"/>
    <w:rsid w:val="00D4791D"/>
    <w:rsid w:val="00D47C62"/>
    <w:rsid w:val="00D47E95"/>
    <w:rsid w:val="00D506EC"/>
    <w:rsid w:val="00D5091D"/>
    <w:rsid w:val="00D50BC9"/>
    <w:rsid w:val="00D51091"/>
    <w:rsid w:val="00D518D9"/>
    <w:rsid w:val="00D52356"/>
    <w:rsid w:val="00D5311C"/>
    <w:rsid w:val="00D53455"/>
    <w:rsid w:val="00D53B64"/>
    <w:rsid w:val="00D53C53"/>
    <w:rsid w:val="00D54809"/>
    <w:rsid w:val="00D54C10"/>
    <w:rsid w:val="00D55536"/>
    <w:rsid w:val="00D555BC"/>
    <w:rsid w:val="00D557DF"/>
    <w:rsid w:val="00D55C56"/>
    <w:rsid w:val="00D55D94"/>
    <w:rsid w:val="00D56ED5"/>
    <w:rsid w:val="00D57387"/>
    <w:rsid w:val="00D57621"/>
    <w:rsid w:val="00D57A3F"/>
    <w:rsid w:val="00D57D07"/>
    <w:rsid w:val="00D62773"/>
    <w:rsid w:val="00D62826"/>
    <w:rsid w:val="00D62A1F"/>
    <w:rsid w:val="00D62A51"/>
    <w:rsid w:val="00D62D49"/>
    <w:rsid w:val="00D638DA"/>
    <w:rsid w:val="00D63C9F"/>
    <w:rsid w:val="00D63F86"/>
    <w:rsid w:val="00D6437C"/>
    <w:rsid w:val="00D647A6"/>
    <w:rsid w:val="00D649E6"/>
    <w:rsid w:val="00D64CCA"/>
    <w:rsid w:val="00D6512A"/>
    <w:rsid w:val="00D66064"/>
    <w:rsid w:val="00D6729B"/>
    <w:rsid w:val="00D6764F"/>
    <w:rsid w:val="00D67D82"/>
    <w:rsid w:val="00D70050"/>
    <w:rsid w:val="00D71173"/>
    <w:rsid w:val="00D71670"/>
    <w:rsid w:val="00D71AE8"/>
    <w:rsid w:val="00D72479"/>
    <w:rsid w:val="00D72B86"/>
    <w:rsid w:val="00D72FD1"/>
    <w:rsid w:val="00D743F4"/>
    <w:rsid w:val="00D74FDA"/>
    <w:rsid w:val="00D7557B"/>
    <w:rsid w:val="00D7656E"/>
    <w:rsid w:val="00D76BA5"/>
    <w:rsid w:val="00D77DEE"/>
    <w:rsid w:val="00D80E7D"/>
    <w:rsid w:val="00D81586"/>
    <w:rsid w:val="00D81933"/>
    <w:rsid w:val="00D8199B"/>
    <w:rsid w:val="00D81B4C"/>
    <w:rsid w:val="00D82363"/>
    <w:rsid w:val="00D82AFA"/>
    <w:rsid w:val="00D8486D"/>
    <w:rsid w:val="00D84CB4"/>
    <w:rsid w:val="00D8594C"/>
    <w:rsid w:val="00D85E6B"/>
    <w:rsid w:val="00D860C7"/>
    <w:rsid w:val="00D8655F"/>
    <w:rsid w:val="00D869B4"/>
    <w:rsid w:val="00D871E4"/>
    <w:rsid w:val="00D872D3"/>
    <w:rsid w:val="00D900FE"/>
    <w:rsid w:val="00D901EF"/>
    <w:rsid w:val="00D90466"/>
    <w:rsid w:val="00D909AD"/>
    <w:rsid w:val="00D90ACD"/>
    <w:rsid w:val="00D90BA5"/>
    <w:rsid w:val="00D910FF"/>
    <w:rsid w:val="00D91709"/>
    <w:rsid w:val="00D92DC7"/>
    <w:rsid w:val="00D92EEE"/>
    <w:rsid w:val="00D93C05"/>
    <w:rsid w:val="00D945C6"/>
    <w:rsid w:val="00D95AAD"/>
    <w:rsid w:val="00D97B3F"/>
    <w:rsid w:val="00DA13A1"/>
    <w:rsid w:val="00DA164B"/>
    <w:rsid w:val="00DA1814"/>
    <w:rsid w:val="00DA261A"/>
    <w:rsid w:val="00DA45B8"/>
    <w:rsid w:val="00DA46F8"/>
    <w:rsid w:val="00DA4ED7"/>
    <w:rsid w:val="00DA5607"/>
    <w:rsid w:val="00DA7EB2"/>
    <w:rsid w:val="00DB0647"/>
    <w:rsid w:val="00DB1F3F"/>
    <w:rsid w:val="00DB2586"/>
    <w:rsid w:val="00DB30D0"/>
    <w:rsid w:val="00DB310B"/>
    <w:rsid w:val="00DB3570"/>
    <w:rsid w:val="00DB39EE"/>
    <w:rsid w:val="00DB3D62"/>
    <w:rsid w:val="00DB4660"/>
    <w:rsid w:val="00DB4EE2"/>
    <w:rsid w:val="00DB71C9"/>
    <w:rsid w:val="00DB7876"/>
    <w:rsid w:val="00DB7EE8"/>
    <w:rsid w:val="00DC0425"/>
    <w:rsid w:val="00DC0DAA"/>
    <w:rsid w:val="00DC10D2"/>
    <w:rsid w:val="00DC2EC5"/>
    <w:rsid w:val="00DC2FC3"/>
    <w:rsid w:val="00DC3EED"/>
    <w:rsid w:val="00DC4396"/>
    <w:rsid w:val="00DC5325"/>
    <w:rsid w:val="00DC5966"/>
    <w:rsid w:val="00DC5C58"/>
    <w:rsid w:val="00DC613B"/>
    <w:rsid w:val="00DC62F1"/>
    <w:rsid w:val="00DC683F"/>
    <w:rsid w:val="00DC6B6A"/>
    <w:rsid w:val="00DC6EFA"/>
    <w:rsid w:val="00DC737A"/>
    <w:rsid w:val="00DC768C"/>
    <w:rsid w:val="00DC784F"/>
    <w:rsid w:val="00DC798F"/>
    <w:rsid w:val="00DC7F4B"/>
    <w:rsid w:val="00DD00F0"/>
    <w:rsid w:val="00DD0685"/>
    <w:rsid w:val="00DD09F2"/>
    <w:rsid w:val="00DD186C"/>
    <w:rsid w:val="00DD27BE"/>
    <w:rsid w:val="00DD2AA5"/>
    <w:rsid w:val="00DD2D4E"/>
    <w:rsid w:val="00DD32A3"/>
    <w:rsid w:val="00DD331E"/>
    <w:rsid w:val="00DD35CC"/>
    <w:rsid w:val="00DD372A"/>
    <w:rsid w:val="00DD383E"/>
    <w:rsid w:val="00DD3B91"/>
    <w:rsid w:val="00DD3FC8"/>
    <w:rsid w:val="00DD43CA"/>
    <w:rsid w:val="00DD4B04"/>
    <w:rsid w:val="00DD50EA"/>
    <w:rsid w:val="00DD5D95"/>
    <w:rsid w:val="00DD7726"/>
    <w:rsid w:val="00DE044B"/>
    <w:rsid w:val="00DE05E8"/>
    <w:rsid w:val="00DE31A3"/>
    <w:rsid w:val="00DE40CC"/>
    <w:rsid w:val="00DE62C8"/>
    <w:rsid w:val="00DE682A"/>
    <w:rsid w:val="00DE6E83"/>
    <w:rsid w:val="00DE7C2E"/>
    <w:rsid w:val="00DE7C98"/>
    <w:rsid w:val="00DE7CFB"/>
    <w:rsid w:val="00DF0005"/>
    <w:rsid w:val="00DF0060"/>
    <w:rsid w:val="00DF06ED"/>
    <w:rsid w:val="00DF41AE"/>
    <w:rsid w:val="00DF4551"/>
    <w:rsid w:val="00DF5055"/>
    <w:rsid w:val="00DF51F0"/>
    <w:rsid w:val="00DF59FE"/>
    <w:rsid w:val="00DF5EBA"/>
    <w:rsid w:val="00DF6B74"/>
    <w:rsid w:val="00DF7302"/>
    <w:rsid w:val="00DF76E6"/>
    <w:rsid w:val="00DF7A49"/>
    <w:rsid w:val="00DF7BA2"/>
    <w:rsid w:val="00DF7D41"/>
    <w:rsid w:val="00E00307"/>
    <w:rsid w:val="00E0057C"/>
    <w:rsid w:val="00E013AF"/>
    <w:rsid w:val="00E016C9"/>
    <w:rsid w:val="00E03558"/>
    <w:rsid w:val="00E0362F"/>
    <w:rsid w:val="00E03A70"/>
    <w:rsid w:val="00E04415"/>
    <w:rsid w:val="00E044ED"/>
    <w:rsid w:val="00E0492D"/>
    <w:rsid w:val="00E04A86"/>
    <w:rsid w:val="00E060A2"/>
    <w:rsid w:val="00E06F89"/>
    <w:rsid w:val="00E07B64"/>
    <w:rsid w:val="00E07BFD"/>
    <w:rsid w:val="00E1004A"/>
    <w:rsid w:val="00E1017D"/>
    <w:rsid w:val="00E10394"/>
    <w:rsid w:val="00E105E2"/>
    <w:rsid w:val="00E10880"/>
    <w:rsid w:val="00E10D2F"/>
    <w:rsid w:val="00E11953"/>
    <w:rsid w:val="00E11AF6"/>
    <w:rsid w:val="00E11B25"/>
    <w:rsid w:val="00E11FC9"/>
    <w:rsid w:val="00E124C7"/>
    <w:rsid w:val="00E136A3"/>
    <w:rsid w:val="00E1409E"/>
    <w:rsid w:val="00E14319"/>
    <w:rsid w:val="00E14DF8"/>
    <w:rsid w:val="00E156E8"/>
    <w:rsid w:val="00E160D9"/>
    <w:rsid w:val="00E1666A"/>
    <w:rsid w:val="00E17331"/>
    <w:rsid w:val="00E173F0"/>
    <w:rsid w:val="00E1774F"/>
    <w:rsid w:val="00E17932"/>
    <w:rsid w:val="00E200EB"/>
    <w:rsid w:val="00E20888"/>
    <w:rsid w:val="00E20A8E"/>
    <w:rsid w:val="00E21065"/>
    <w:rsid w:val="00E229E3"/>
    <w:rsid w:val="00E2395A"/>
    <w:rsid w:val="00E239E9"/>
    <w:rsid w:val="00E23B9C"/>
    <w:rsid w:val="00E23FBB"/>
    <w:rsid w:val="00E24208"/>
    <w:rsid w:val="00E24B2B"/>
    <w:rsid w:val="00E24F12"/>
    <w:rsid w:val="00E25145"/>
    <w:rsid w:val="00E25DDA"/>
    <w:rsid w:val="00E26084"/>
    <w:rsid w:val="00E2608E"/>
    <w:rsid w:val="00E277FE"/>
    <w:rsid w:val="00E27F90"/>
    <w:rsid w:val="00E30657"/>
    <w:rsid w:val="00E30D82"/>
    <w:rsid w:val="00E31656"/>
    <w:rsid w:val="00E321B1"/>
    <w:rsid w:val="00E327FF"/>
    <w:rsid w:val="00E32C6E"/>
    <w:rsid w:val="00E3356F"/>
    <w:rsid w:val="00E34112"/>
    <w:rsid w:val="00E351BC"/>
    <w:rsid w:val="00E35324"/>
    <w:rsid w:val="00E35868"/>
    <w:rsid w:val="00E3599C"/>
    <w:rsid w:val="00E35B51"/>
    <w:rsid w:val="00E363CE"/>
    <w:rsid w:val="00E369A8"/>
    <w:rsid w:val="00E36AD9"/>
    <w:rsid w:val="00E37231"/>
    <w:rsid w:val="00E373D8"/>
    <w:rsid w:val="00E37847"/>
    <w:rsid w:val="00E37DDA"/>
    <w:rsid w:val="00E415FA"/>
    <w:rsid w:val="00E41E5D"/>
    <w:rsid w:val="00E428A8"/>
    <w:rsid w:val="00E42E57"/>
    <w:rsid w:val="00E4378C"/>
    <w:rsid w:val="00E439F4"/>
    <w:rsid w:val="00E43F48"/>
    <w:rsid w:val="00E45E6A"/>
    <w:rsid w:val="00E4621C"/>
    <w:rsid w:val="00E46B6C"/>
    <w:rsid w:val="00E4759E"/>
    <w:rsid w:val="00E50206"/>
    <w:rsid w:val="00E5024D"/>
    <w:rsid w:val="00E5036E"/>
    <w:rsid w:val="00E506B1"/>
    <w:rsid w:val="00E50804"/>
    <w:rsid w:val="00E50D1A"/>
    <w:rsid w:val="00E5162F"/>
    <w:rsid w:val="00E51BDA"/>
    <w:rsid w:val="00E52C2C"/>
    <w:rsid w:val="00E53401"/>
    <w:rsid w:val="00E53518"/>
    <w:rsid w:val="00E5370B"/>
    <w:rsid w:val="00E53C4E"/>
    <w:rsid w:val="00E541DF"/>
    <w:rsid w:val="00E557EA"/>
    <w:rsid w:val="00E558DD"/>
    <w:rsid w:val="00E55B3E"/>
    <w:rsid w:val="00E55D6D"/>
    <w:rsid w:val="00E60548"/>
    <w:rsid w:val="00E62712"/>
    <w:rsid w:val="00E635FC"/>
    <w:rsid w:val="00E63BD6"/>
    <w:rsid w:val="00E63EDA"/>
    <w:rsid w:val="00E6437C"/>
    <w:rsid w:val="00E65711"/>
    <w:rsid w:val="00E657D2"/>
    <w:rsid w:val="00E65813"/>
    <w:rsid w:val="00E65F89"/>
    <w:rsid w:val="00E6699E"/>
    <w:rsid w:val="00E70898"/>
    <w:rsid w:val="00E709DF"/>
    <w:rsid w:val="00E70C34"/>
    <w:rsid w:val="00E71054"/>
    <w:rsid w:val="00E710D3"/>
    <w:rsid w:val="00E719BA"/>
    <w:rsid w:val="00E71BFB"/>
    <w:rsid w:val="00E72065"/>
    <w:rsid w:val="00E72B2D"/>
    <w:rsid w:val="00E73295"/>
    <w:rsid w:val="00E73D93"/>
    <w:rsid w:val="00E746FE"/>
    <w:rsid w:val="00E74C32"/>
    <w:rsid w:val="00E74D4F"/>
    <w:rsid w:val="00E74EA5"/>
    <w:rsid w:val="00E7538D"/>
    <w:rsid w:val="00E7563B"/>
    <w:rsid w:val="00E75B76"/>
    <w:rsid w:val="00E76203"/>
    <w:rsid w:val="00E76C0C"/>
    <w:rsid w:val="00E770CE"/>
    <w:rsid w:val="00E775D2"/>
    <w:rsid w:val="00E77F23"/>
    <w:rsid w:val="00E804D6"/>
    <w:rsid w:val="00E80956"/>
    <w:rsid w:val="00E80B33"/>
    <w:rsid w:val="00E80BE1"/>
    <w:rsid w:val="00E80CFF"/>
    <w:rsid w:val="00E820A7"/>
    <w:rsid w:val="00E82223"/>
    <w:rsid w:val="00E82232"/>
    <w:rsid w:val="00E8558D"/>
    <w:rsid w:val="00E85ACA"/>
    <w:rsid w:val="00E85E44"/>
    <w:rsid w:val="00E861DD"/>
    <w:rsid w:val="00E861E6"/>
    <w:rsid w:val="00E867D8"/>
    <w:rsid w:val="00E869E3"/>
    <w:rsid w:val="00E877A3"/>
    <w:rsid w:val="00E87F2C"/>
    <w:rsid w:val="00E908F3"/>
    <w:rsid w:val="00E90C7B"/>
    <w:rsid w:val="00E917A1"/>
    <w:rsid w:val="00E91B44"/>
    <w:rsid w:val="00E92075"/>
    <w:rsid w:val="00E922FA"/>
    <w:rsid w:val="00E92573"/>
    <w:rsid w:val="00E92878"/>
    <w:rsid w:val="00E93E0F"/>
    <w:rsid w:val="00E941D8"/>
    <w:rsid w:val="00E9456A"/>
    <w:rsid w:val="00E9462E"/>
    <w:rsid w:val="00E949EB"/>
    <w:rsid w:val="00E94A92"/>
    <w:rsid w:val="00E95590"/>
    <w:rsid w:val="00E9619A"/>
    <w:rsid w:val="00E96747"/>
    <w:rsid w:val="00E96AD3"/>
    <w:rsid w:val="00E96DD3"/>
    <w:rsid w:val="00E9712B"/>
    <w:rsid w:val="00E9756A"/>
    <w:rsid w:val="00EA01F2"/>
    <w:rsid w:val="00EA1102"/>
    <w:rsid w:val="00EA181A"/>
    <w:rsid w:val="00EA191E"/>
    <w:rsid w:val="00EA2030"/>
    <w:rsid w:val="00EA2FA3"/>
    <w:rsid w:val="00EA343B"/>
    <w:rsid w:val="00EA366F"/>
    <w:rsid w:val="00EA3FDD"/>
    <w:rsid w:val="00EA493D"/>
    <w:rsid w:val="00EA579F"/>
    <w:rsid w:val="00EA71F9"/>
    <w:rsid w:val="00EA7B66"/>
    <w:rsid w:val="00EB05E8"/>
    <w:rsid w:val="00EB06DF"/>
    <w:rsid w:val="00EB07C2"/>
    <w:rsid w:val="00EB0C49"/>
    <w:rsid w:val="00EB15C7"/>
    <w:rsid w:val="00EB2C83"/>
    <w:rsid w:val="00EB33EF"/>
    <w:rsid w:val="00EB355B"/>
    <w:rsid w:val="00EB36E8"/>
    <w:rsid w:val="00EB4634"/>
    <w:rsid w:val="00EB49B9"/>
    <w:rsid w:val="00EB4D78"/>
    <w:rsid w:val="00EB5021"/>
    <w:rsid w:val="00EB55F0"/>
    <w:rsid w:val="00EB59C6"/>
    <w:rsid w:val="00EB5D1C"/>
    <w:rsid w:val="00EB5D1F"/>
    <w:rsid w:val="00EB63F8"/>
    <w:rsid w:val="00EB669A"/>
    <w:rsid w:val="00EB67FD"/>
    <w:rsid w:val="00EB726E"/>
    <w:rsid w:val="00EB734E"/>
    <w:rsid w:val="00EB756D"/>
    <w:rsid w:val="00EB770C"/>
    <w:rsid w:val="00EC112B"/>
    <w:rsid w:val="00EC12A5"/>
    <w:rsid w:val="00EC13F2"/>
    <w:rsid w:val="00EC1493"/>
    <w:rsid w:val="00EC1854"/>
    <w:rsid w:val="00EC24FA"/>
    <w:rsid w:val="00EC2629"/>
    <w:rsid w:val="00EC367F"/>
    <w:rsid w:val="00EC40D4"/>
    <w:rsid w:val="00EC512C"/>
    <w:rsid w:val="00EC54D4"/>
    <w:rsid w:val="00EC5ED6"/>
    <w:rsid w:val="00EC6972"/>
    <w:rsid w:val="00EC6ED6"/>
    <w:rsid w:val="00EC7DA2"/>
    <w:rsid w:val="00ED071D"/>
    <w:rsid w:val="00ED10B2"/>
    <w:rsid w:val="00ED165E"/>
    <w:rsid w:val="00ED1A9E"/>
    <w:rsid w:val="00ED1B0B"/>
    <w:rsid w:val="00ED1E5D"/>
    <w:rsid w:val="00ED353C"/>
    <w:rsid w:val="00ED3AF4"/>
    <w:rsid w:val="00ED3BC1"/>
    <w:rsid w:val="00ED4575"/>
    <w:rsid w:val="00ED4C2B"/>
    <w:rsid w:val="00ED4DB7"/>
    <w:rsid w:val="00ED51D6"/>
    <w:rsid w:val="00ED5C2E"/>
    <w:rsid w:val="00ED5DAF"/>
    <w:rsid w:val="00ED6B10"/>
    <w:rsid w:val="00ED6D60"/>
    <w:rsid w:val="00ED7CDB"/>
    <w:rsid w:val="00ED7D29"/>
    <w:rsid w:val="00EE04FA"/>
    <w:rsid w:val="00EE05ED"/>
    <w:rsid w:val="00EE08B6"/>
    <w:rsid w:val="00EE0C32"/>
    <w:rsid w:val="00EE14E3"/>
    <w:rsid w:val="00EE226E"/>
    <w:rsid w:val="00EE27FD"/>
    <w:rsid w:val="00EE2F97"/>
    <w:rsid w:val="00EE4D8E"/>
    <w:rsid w:val="00EE4F71"/>
    <w:rsid w:val="00EE5CE9"/>
    <w:rsid w:val="00EE5FE3"/>
    <w:rsid w:val="00EE6AEF"/>
    <w:rsid w:val="00EE712A"/>
    <w:rsid w:val="00EF0ABD"/>
    <w:rsid w:val="00EF347D"/>
    <w:rsid w:val="00EF372C"/>
    <w:rsid w:val="00EF37F1"/>
    <w:rsid w:val="00EF3BD8"/>
    <w:rsid w:val="00EF3CB3"/>
    <w:rsid w:val="00EF4476"/>
    <w:rsid w:val="00EF48D0"/>
    <w:rsid w:val="00EF492E"/>
    <w:rsid w:val="00EF4A33"/>
    <w:rsid w:val="00EF57B2"/>
    <w:rsid w:val="00EF5890"/>
    <w:rsid w:val="00EF5B25"/>
    <w:rsid w:val="00EF5D8E"/>
    <w:rsid w:val="00EF613C"/>
    <w:rsid w:val="00EF7020"/>
    <w:rsid w:val="00EF78AE"/>
    <w:rsid w:val="00F005B2"/>
    <w:rsid w:val="00F00A2D"/>
    <w:rsid w:val="00F00F30"/>
    <w:rsid w:val="00F01C24"/>
    <w:rsid w:val="00F01DFD"/>
    <w:rsid w:val="00F02238"/>
    <w:rsid w:val="00F026CE"/>
    <w:rsid w:val="00F03B73"/>
    <w:rsid w:val="00F043AF"/>
    <w:rsid w:val="00F04913"/>
    <w:rsid w:val="00F04BB5"/>
    <w:rsid w:val="00F04E28"/>
    <w:rsid w:val="00F052E1"/>
    <w:rsid w:val="00F05A11"/>
    <w:rsid w:val="00F0683E"/>
    <w:rsid w:val="00F10F4D"/>
    <w:rsid w:val="00F12A5A"/>
    <w:rsid w:val="00F12B65"/>
    <w:rsid w:val="00F12C85"/>
    <w:rsid w:val="00F136BF"/>
    <w:rsid w:val="00F14072"/>
    <w:rsid w:val="00F140CF"/>
    <w:rsid w:val="00F16919"/>
    <w:rsid w:val="00F17052"/>
    <w:rsid w:val="00F17425"/>
    <w:rsid w:val="00F17C4B"/>
    <w:rsid w:val="00F17CD8"/>
    <w:rsid w:val="00F17EA6"/>
    <w:rsid w:val="00F17FEF"/>
    <w:rsid w:val="00F20E67"/>
    <w:rsid w:val="00F20FBB"/>
    <w:rsid w:val="00F21049"/>
    <w:rsid w:val="00F21529"/>
    <w:rsid w:val="00F21C0B"/>
    <w:rsid w:val="00F21EA1"/>
    <w:rsid w:val="00F22141"/>
    <w:rsid w:val="00F2300A"/>
    <w:rsid w:val="00F233D9"/>
    <w:rsid w:val="00F23E50"/>
    <w:rsid w:val="00F24C17"/>
    <w:rsid w:val="00F24C94"/>
    <w:rsid w:val="00F25B25"/>
    <w:rsid w:val="00F25B49"/>
    <w:rsid w:val="00F25E26"/>
    <w:rsid w:val="00F260FF"/>
    <w:rsid w:val="00F26E2D"/>
    <w:rsid w:val="00F30837"/>
    <w:rsid w:val="00F30A85"/>
    <w:rsid w:val="00F31159"/>
    <w:rsid w:val="00F3228B"/>
    <w:rsid w:val="00F3299C"/>
    <w:rsid w:val="00F33343"/>
    <w:rsid w:val="00F3362C"/>
    <w:rsid w:val="00F33D21"/>
    <w:rsid w:val="00F34176"/>
    <w:rsid w:val="00F3417C"/>
    <w:rsid w:val="00F3441A"/>
    <w:rsid w:val="00F346C5"/>
    <w:rsid w:val="00F34799"/>
    <w:rsid w:val="00F35FE9"/>
    <w:rsid w:val="00F362E2"/>
    <w:rsid w:val="00F364B0"/>
    <w:rsid w:val="00F367FD"/>
    <w:rsid w:val="00F3748A"/>
    <w:rsid w:val="00F3750B"/>
    <w:rsid w:val="00F40EBA"/>
    <w:rsid w:val="00F42CBD"/>
    <w:rsid w:val="00F43595"/>
    <w:rsid w:val="00F43665"/>
    <w:rsid w:val="00F43F99"/>
    <w:rsid w:val="00F443D0"/>
    <w:rsid w:val="00F445B2"/>
    <w:rsid w:val="00F44A6A"/>
    <w:rsid w:val="00F457B7"/>
    <w:rsid w:val="00F45EF4"/>
    <w:rsid w:val="00F45FCF"/>
    <w:rsid w:val="00F47404"/>
    <w:rsid w:val="00F47C18"/>
    <w:rsid w:val="00F50258"/>
    <w:rsid w:val="00F50C86"/>
    <w:rsid w:val="00F51203"/>
    <w:rsid w:val="00F51E9F"/>
    <w:rsid w:val="00F528ED"/>
    <w:rsid w:val="00F5293F"/>
    <w:rsid w:val="00F533A9"/>
    <w:rsid w:val="00F53DF9"/>
    <w:rsid w:val="00F53E8C"/>
    <w:rsid w:val="00F5550F"/>
    <w:rsid w:val="00F55B74"/>
    <w:rsid w:val="00F55BCD"/>
    <w:rsid w:val="00F578F0"/>
    <w:rsid w:val="00F57928"/>
    <w:rsid w:val="00F57CC9"/>
    <w:rsid w:val="00F57CD4"/>
    <w:rsid w:val="00F60967"/>
    <w:rsid w:val="00F61008"/>
    <w:rsid w:val="00F61697"/>
    <w:rsid w:val="00F61905"/>
    <w:rsid w:val="00F62391"/>
    <w:rsid w:val="00F638FB"/>
    <w:rsid w:val="00F64006"/>
    <w:rsid w:val="00F648AC"/>
    <w:rsid w:val="00F64F6F"/>
    <w:rsid w:val="00F653FF"/>
    <w:rsid w:val="00F655ED"/>
    <w:rsid w:val="00F66C27"/>
    <w:rsid w:val="00F66D3B"/>
    <w:rsid w:val="00F701AB"/>
    <w:rsid w:val="00F70DAB"/>
    <w:rsid w:val="00F7137B"/>
    <w:rsid w:val="00F7191A"/>
    <w:rsid w:val="00F72300"/>
    <w:rsid w:val="00F72970"/>
    <w:rsid w:val="00F72AAD"/>
    <w:rsid w:val="00F736B0"/>
    <w:rsid w:val="00F738E3"/>
    <w:rsid w:val="00F75E1B"/>
    <w:rsid w:val="00F76628"/>
    <w:rsid w:val="00F76EA7"/>
    <w:rsid w:val="00F77070"/>
    <w:rsid w:val="00F7745F"/>
    <w:rsid w:val="00F77A3A"/>
    <w:rsid w:val="00F77CC5"/>
    <w:rsid w:val="00F80967"/>
    <w:rsid w:val="00F80D36"/>
    <w:rsid w:val="00F82368"/>
    <w:rsid w:val="00F82AF1"/>
    <w:rsid w:val="00F8327A"/>
    <w:rsid w:val="00F84536"/>
    <w:rsid w:val="00F84E46"/>
    <w:rsid w:val="00F86073"/>
    <w:rsid w:val="00F86241"/>
    <w:rsid w:val="00F86723"/>
    <w:rsid w:val="00F86F68"/>
    <w:rsid w:val="00F873DD"/>
    <w:rsid w:val="00F875BF"/>
    <w:rsid w:val="00F8778D"/>
    <w:rsid w:val="00F906AA"/>
    <w:rsid w:val="00F908C1"/>
    <w:rsid w:val="00F91ADA"/>
    <w:rsid w:val="00F91D33"/>
    <w:rsid w:val="00F91DC7"/>
    <w:rsid w:val="00F91E65"/>
    <w:rsid w:val="00F922FE"/>
    <w:rsid w:val="00F9280B"/>
    <w:rsid w:val="00F9290D"/>
    <w:rsid w:val="00F93A67"/>
    <w:rsid w:val="00F93B0E"/>
    <w:rsid w:val="00F93B42"/>
    <w:rsid w:val="00F93CF5"/>
    <w:rsid w:val="00F9450D"/>
    <w:rsid w:val="00F948D6"/>
    <w:rsid w:val="00F9541C"/>
    <w:rsid w:val="00F95742"/>
    <w:rsid w:val="00F95F49"/>
    <w:rsid w:val="00F9628C"/>
    <w:rsid w:val="00F968DB"/>
    <w:rsid w:val="00FA077A"/>
    <w:rsid w:val="00FA0AB7"/>
    <w:rsid w:val="00FA1794"/>
    <w:rsid w:val="00FA2462"/>
    <w:rsid w:val="00FA2B26"/>
    <w:rsid w:val="00FA2DD6"/>
    <w:rsid w:val="00FA2EBF"/>
    <w:rsid w:val="00FA30DA"/>
    <w:rsid w:val="00FA3408"/>
    <w:rsid w:val="00FA3F1E"/>
    <w:rsid w:val="00FA4723"/>
    <w:rsid w:val="00FA4E84"/>
    <w:rsid w:val="00FA55E6"/>
    <w:rsid w:val="00FA59C8"/>
    <w:rsid w:val="00FA5E06"/>
    <w:rsid w:val="00FA61D5"/>
    <w:rsid w:val="00FA652E"/>
    <w:rsid w:val="00FA7996"/>
    <w:rsid w:val="00FB1EAE"/>
    <w:rsid w:val="00FB2F92"/>
    <w:rsid w:val="00FB33C1"/>
    <w:rsid w:val="00FB4A92"/>
    <w:rsid w:val="00FB4BFE"/>
    <w:rsid w:val="00FB4DC6"/>
    <w:rsid w:val="00FB54F3"/>
    <w:rsid w:val="00FB5A3A"/>
    <w:rsid w:val="00FB5FEA"/>
    <w:rsid w:val="00FB676C"/>
    <w:rsid w:val="00FB6DE6"/>
    <w:rsid w:val="00FB712E"/>
    <w:rsid w:val="00FC0739"/>
    <w:rsid w:val="00FC1CD2"/>
    <w:rsid w:val="00FC4115"/>
    <w:rsid w:val="00FC433D"/>
    <w:rsid w:val="00FC4C3B"/>
    <w:rsid w:val="00FC5081"/>
    <w:rsid w:val="00FC5874"/>
    <w:rsid w:val="00FC5C5B"/>
    <w:rsid w:val="00FC6534"/>
    <w:rsid w:val="00FC6839"/>
    <w:rsid w:val="00FC6ED6"/>
    <w:rsid w:val="00FC7418"/>
    <w:rsid w:val="00FC7692"/>
    <w:rsid w:val="00FC7F56"/>
    <w:rsid w:val="00FD0C80"/>
    <w:rsid w:val="00FD14E2"/>
    <w:rsid w:val="00FD1FE8"/>
    <w:rsid w:val="00FD2D91"/>
    <w:rsid w:val="00FD318A"/>
    <w:rsid w:val="00FD3D16"/>
    <w:rsid w:val="00FD4646"/>
    <w:rsid w:val="00FD5E85"/>
    <w:rsid w:val="00FD65DB"/>
    <w:rsid w:val="00FE0927"/>
    <w:rsid w:val="00FE0D41"/>
    <w:rsid w:val="00FE0DAB"/>
    <w:rsid w:val="00FE1ABE"/>
    <w:rsid w:val="00FE1DF2"/>
    <w:rsid w:val="00FE20F6"/>
    <w:rsid w:val="00FE21EE"/>
    <w:rsid w:val="00FE2269"/>
    <w:rsid w:val="00FE2333"/>
    <w:rsid w:val="00FE243C"/>
    <w:rsid w:val="00FE2ABD"/>
    <w:rsid w:val="00FE334F"/>
    <w:rsid w:val="00FE3B00"/>
    <w:rsid w:val="00FE3C0A"/>
    <w:rsid w:val="00FE42A0"/>
    <w:rsid w:val="00FE6989"/>
    <w:rsid w:val="00FE6BB1"/>
    <w:rsid w:val="00FE73B2"/>
    <w:rsid w:val="00FE7AEC"/>
    <w:rsid w:val="00FE7CB4"/>
    <w:rsid w:val="00FE7E5D"/>
    <w:rsid w:val="00FF030D"/>
    <w:rsid w:val="00FF0401"/>
    <w:rsid w:val="00FF0921"/>
    <w:rsid w:val="00FF0BC0"/>
    <w:rsid w:val="00FF0BD0"/>
    <w:rsid w:val="00FF0FFD"/>
    <w:rsid w:val="00FF184A"/>
    <w:rsid w:val="00FF1935"/>
    <w:rsid w:val="00FF19D3"/>
    <w:rsid w:val="00FF1B32"/>
    <w:rsid w:val="00FF1F69"/>
    <w:rsid w:val="00FF2249"/>
    <w:rsid w:val="00FF227B"/>
    <w:rsid w:val="00FF2A33"/>
    <w:rsid w:val="00FF2B55"/>
    <w:rsid w:val="00FF3053"/>
    <w:rsid w:val="00FF34F5"/>
    <w:rsid w:val="00FF4F79"/>
    <w:rsid w:val="00FF5563"/>
    <w:rsid w:val="00FF56BA"/>
    <w:rsid w:val="00FF57AF"/>
    <w:rsid w:val="00FF5A0B"/>
    <w:rsid w:val="00FF64AA"/>
    <w:rsid w:val="00FF65C9"/>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2049"/>
    <o:shapelayout v:ext="edit">
      <o:idmap v:ext="edit" data="1"/>
    </o:shapelayout>
  </w:shapeDefaults>
  <w:decimalSymbol w:val="."/>
  <w:listSeparator w:val=","/>
  <w14:docId w14:val="6B86D880"/>
  <w15:docId w15:val="{3054391A-0162-42DA-9B11-7A937771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A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9F4"/>
    <w:pPr>
      <w:tabs>
        <w:tab w:val="center" w:pos="4153"/>
        <w:tab w:val="right" w:pos="8306"/>
      </w:tabs>
    </w:pPr>
  </w:style>
  <w:style w:type="paragraph" w:styleId="Footer">
    <w:name w:val="footer"/>
    <w:basedOn w:val="Normal"/>
    <w:rsid w:val="00E439F4"/>
    <w:pPr>
      <w:tabs>
        <w:tab w:val="center" w:pos="4153"/>
        <w:tab w:val="right" w:pos="8306"/>
      </w:tabs>
    </w:pPr>
  </w:style>
  <w:style w:type="table" w:styleId="TableGrid">
    <w:name w:val="Table Grid"/>
    <w:basedOn w:val="TableNormal"/>
    <w:rsid w:val="0025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2826"/>
    <w:rPr>
      <w:color w:val="0000FF"/>
      <w:u w:val="single"/>
    </w:rPr>
  </w:style>
  <w:style w:type="paragraph" w:styleId="BalloonText">
    <w:name w:val="Balloon Text"/>
    <w:basedOn w:val="Normal"/>
    <w:semiHidden/>
    <w:rsid w:val="00DA45B8"/>
    <w:rPr>
      <w:rFonts w:ascii="Tahoma" w:hAnsi="Tahoma" w:cs="Tahoma"/>
      <w:sz w:val="16"/>
      <w:szCs w:val="16"/>
    </w:rPr>
  </w:style>
  <w:style w:type="character" w:styleId="FollowedHyperlink">
    <w:name w:val="FollowedHyperlink"/>
    <w:basedOn w:val="DefaultParagraphFont"/>
    <w:rsid w:val="009E6BAD"/>
    <w:rPr>
      <w:color w:val="800080"/>
      <w:u w:val="single"/>
    </w:rPr>
  </w:style>
  <w:style w:type="paragraph" w:customStyle="1" w:styleId="Minutetext">
    <w:name w:val="Minute text"/>
    <w:basedOn w:val="Normal"/>
    <w:rsid w:val="00CB7FD9"/>
    <w:pPr>
      <w:spacing w:after="240"/>
      <w:jc w:val="both"/>
    </w:pPr>
    <w:rPr>
      <w:szCs w:val="20"/>
      <w:lang w:val="en-US"/>
    </w:rPr>
  </w:style>
  <w:style w:type="character" w:styleId="UnresolvedMention">
    <w:name w:val="Unresolved Mention"/>
    <w:basedOn w:val="DefaultParagraphFont"/>
    <w:uiPriority w:val="99"/>
    <w:semiHidden/>
    <w:unhideWhenUsed/>
    <w:rsid w:val="00B91056"/>
    <w:rPr>
      <w:color w:val="605E5C"/>
      <w:shd w:val="clear" w:color="auto" w:fill="E1DFDD"/>
    </w:rPr>
  </w:style>
  <w:style w:type="paragraph" w:styleId="ListParagraph">
    <w:name w:val="List Paragraph"/>
    <w:basedOn w:val="Normal"/>
    <w:uiPriority w:val="34"/>
    <w:qFormat/>
    <w:rsid w:val="00BE33E3"/>
    <w:pPr>
      <w:ind w:left="720"/>
      <w:contextualSpacing/>
    </w:pPr>
  </w:style>
  <w:style w:type="character" w:styleId="CommentReference">
    <w:name w:val="annotation reference"/>
    <w:basedOn w:val="DefaultParagraphFont"/>
    <w:semiHidden/>
    <w:unhideWhenUsed/>
    <w:rsid w:val="00F655ED"/>
    <w:rPr>
      <w:sz w:val="16"/>
      <w:szCs w:val="16"/>
    </w:rPr>
  </w:style>
  <w:style w:type="paragraph" w:styleId="CommentText">
    <w:name w:val="annotation text"/>
    <w:basedOn w:val="Normal"/>
    <w:link w:val="CommentTextChar"/>
    <w:semiHidden/>
    <w:unhideWhenUsed/>
    <w:rsid w:val="00F655ED"/>
    <w:rPr>
      <w:sz w:val="20"/>
      <w:szCs w:val="20"/>
    </w:rPr>
  </w:style>
  <w:style w:type="character" w:customStyle="1" w:styleId="CommentTextChar">
    <w:name w:val="Comment Text Char"/>
    <w:basedOn w:val="DefaultParagraphFont"/>
    <w:link w:val="CommentText"/>
    <w:semiHidden/>
    <w:rsid w:val="00F655ED"/>
    <w:rPr>
      <w:rFonts w:ascii="Arial" w:hAnsi="Arial"/>
    </w:rPr>
  </w:style>
  <w:style w:type="paragraph" w:styleId="CommentSubject">
    <w:name w:val="annotation subject"/>
    <w:basedOn w:val="CommentText"/>
    <w:next w:val="CommentText"/>
    <w:link w:val="CommentSubjectChar"/>
    <w:semiHidden/>
    <w:unhideWhenUsed/>
    <w:rsid w:val="00F655ED"/>
    <w:rPr>
      <w:b/>
      <w:bCs/>
    </w:rPr>
  </w:style>
  <w:style w:type="character" w:customStyle="1" w:styleId="CommentSubjectChar">
    <w:name w:val="Comment Subject Char"/>
    <w:basedOn w:val="CommentTextChar"/>
    <w:link w:val="CommentSubject"/>
    <w:semiHidden/>
    <w:rsid w:val="00F655ED"/>
    <w:rPr>
      <w:rFonts w:ascii="Arial" w:hAnsi="Arial"/>
      <w:b/>
      <w:bCs/>
    </w:rPr>
  </w:style>
  <w:style w:type="paragraph" w:styleId="NoSpacing">
    <w:name w:val="No Spacing"/>
    <w:uiPriority w:val="1"/>
    <w:qFormat/>
    <w:rsid w:val="004952BC"/>
    <w:rPr>
      <w:rFonts w:ascii="Arial" w:hAnsi="Arial"/>
      <w:sz w:val="24"/>
      <w:szCs w:val="24"/>
    </w:rPr>
  </w:style>
  <w:style w:type="paragraph" w:styleId="BodyTextIndent">
    <w:name w:val="Body Text Indent"/>
    <w:basedOn w:val="Normal"/>
    <w:link w:val="BodyTextIndentChar"/>
    <w:semiHidden/>
    <w:rsid w:val="00B33792"/>
    <w:pPr>
      <w:spacing w:line="480" w:lineRule="auto"/>
      <w:ind w:left="720" w:hanging="720"/>
    </w:pPr>
    <w:rPr>
      <w:rFonts w:ascii="Gill Sans" w:hAnsi="Gill Sans"/>
      <w:szCs w:val="20"/>
    </w:rPr>
  </w:style>
  <w:style w:type="character" w:customStyle="1" w:styleId="BodyTextIndentChar">
    <w:name w:val="Body Text Indent Char"/>
    <w:basedOn w:val="DefaultParagraphFont"/>
    <w:link w:val="BodyTextIndent"/>
    <w:semiHidden/>
    <w:rsid w:val="00B33792"/>
    <w:rPr>
      <w:rFonts w:ascii="Gill Sans" w:hAnsi="Gill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30004">
      <w:bodyDiv w:val="1"/>
      <w:marLeft w:val="0"/>
      <w:marRight w:val="0"/>
      <w:marTop w:val="0"/>
      <w:marBottom w:val="0"/>
      <w:divBdr>
        <w:top w:val="none" w:sz="0" w:space="0" w:color="auto"/>
        <w:left w:val="none" w:sz="0" w:space="0" w:color="auto"/>
        <w:bottom w:val="none" w:sz="0" w:space="0" w:color="auto"/>
        <w:right w:val="none" w:sz="0" w:space="0" w:color="auto"/>
      </w:divBdr>
    </w:div>
    <w:div w:id="4131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hebre-ghiorghis@brighton-hov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A2DF-9FAE-4CF6-B3E7-DCC7F554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Subject:</vt:lpstr>
    </vt:vector>
  </TitlesOfParts>
  <Company>Brighton &amp; Hove City Council</Company>
  <LinksUpToDate>false</LinksUpToDate>
  <CharactersWithSpaces>16726</CharactersWithSpaces>
  <SharedDoc>false</SharedDoc>
  <HLinks>
    <vt:vector size="66" baseType="variant">
      <vt:variant>
        <vt:i4>1310795</vt:i4>
      </vt:variant>
      <vt:variant>
        <vt:i4>30</vt:i4>
      </vt:variant>
      <vt:variant>
        <vt:i4>0</vt:i4>
      </vt:variant>
      <vt:variant>
        <vt:i4>5</vt:i4>
      </vt:variant>
      <vt:variant>
        <vt:lpwstr>http://wave.brighton-hove.gov.uk/LGCSDocumentLibrary/Democracy/Decision making/Report Process/Health and Wellbeing screening tool.doc</vt:lpwstr>
      </vt:variant>
      <vt:variant>
        <vt:lpwstr/>
      </vt:variant>
      <vt:variant>
        <vt:i4>7602206</vt:i4>
      </vt:variant>
      <vt:variant>
        <vt:i4>27</vt:i4>
      </vt:variant>
      <vt:variant>
        <vt:i4>0</vt:i4>
      </vt:variant>
      <vt:variant>
        <vt:i4>5</vt:i4>
      </vt:variant>
      <vt:variant>
        <vt:lpwstr>mailto:jackie.algar@brighton-hove.gov.uk</vt:lpwstr>
      </vt:variant>
      <vt:variant>
        <vt:lpwstr/>
      </vt:variant>
      <vt:variant>
        <vt:i4>6684768</vt:i4>
      </vt:variant>
      <vt:variant>
        <vt:i4>24</vt:i4>
      </vt:variant>
      <vt:variant>
        <vt:i4>0</vt:i4>
      </vt:variant>
      <vt:variant>
        <vt:i4>5</vt:i4>
      </vt:variant>
      <vt:variant>
        <vt:lpwstr>http://wave.brighton-hove.gov.uk/supportingyou/sustainability/Pages/SustainabilityImplicationsforReportWriters.aspx</vt:lpwstr>
      </vt:variant>
      <vt:variant>
        <vt:lpwstr/>
      </vt:variant>
      <vt:variant>
        <vt:i4>5898342</vt:i4>
      </vt:variant>
      <vt:variant>
        <vt:i4>21</vt:i4>
      </vt:variant>
      <vt:variant>
        <vt:i4>0</vt:i4>
      </vt:variant>
      <vt:variant>
        <vt:i4>5</vt:i4>
      </vt:variant>
      <vt:variant>
        <vt:lpwstr>mailto:equalities@brighton-hove.gov.uk</vt:lpwstr>
      </vt:variant>
      <vt:variant>
        <vt:lpwstr/>
      </vt:variant>
      <vt:variant>
        <vt:i4>983069</vt:i4>
      </vt:variant>
      <vt:variant>
        <vt:i4>18</vt:i4>
      </vt:variant>
      <vt:variant>
        <vt:i4>0</vt:i4>
      </vt:variant>
      <vt:variant>
        <vt:i4>5</vt:i4>
      </vt:variant>
      <vt:variant>
        <vt:lpwstr>http://wave.brighton-hove.gov.uk/LGCSDocumentLibrary/Human resources/Equal opportunities/Equalities and diversity/Equality Impact Assessment Toolkit.pdf</vt:lpwstr>
      </vt:variant>
      <vt:variant>
        <vt:lpwstr/>
      </vt:variant>
      <vt:variant>
        <vt:i4>3473523</vt:i4>
      </vt:variant>
      <vt:variant>
        <vt:i4>15</vt:i4>
      </vt:variant>
      <vt:variant>
        <vt:i4>0</vt:i4>
      </vt:variant>
      <vt:variant>
        <vt:i4>5</vt:i4>
      </vt:variant>
      <vt:variant>
        <vt:lpwstr>http://wave.brighton-hove.gov.uk/LGCSDocumentLibrary/Democracy/Decision making/Report Process/Report Writing Guide.doc</vt:lpwstr>
      </vt:variant>
      <vt:variant>
        <vt:lpwstr/>
      </vt:variant>
      <vt:variant>
        <vt:i4>3473523</vt:i4>
      </vt:variant>
      <vt:variant>
        <vt:i4>12</vt:i4>
      </vt:variant>
      <vt:variant>
        <vt:i4>0</vt:i4>
      </vt:variant>
      <vt:variant>
        <vt:i4>5</vt:i4>
      </vt:variant>
      <vt:variant>
        <vt:lpwstr>http://wave.brighton-hove.gov.uk/LGCSDocumentLibrary/Democracy/Decision making/Report Process/Report Writing Guide.doc</vt:lpwstr>
      </vt:variant>
      <vt:variant>
        <vt:lpwstr/>
      </vt:variant>
      <vt:variant>
        <vt:i4>2949148</vt:i4>
      </vt:variant>
      <vt:variant>
        <vt:i4>9</vt:i4>
      </vt:variant>
      <vt:variant>
        <vt:i4>0</vt:i4>
      </vt:variant>
      <vt:variant>
        <vt:i4>5</vt:i4>
      </vt:variant>
      <vt:variant>
        <vt:lpwstr>mailto:communitiesteam@brighton-hove.gov.uk</vt:lpwstr>
      </vt:variant>
      <vt:variant>
        <vt:lpwstr/>
      </vt:variant>
      <vt:variant>
        <vt:i4>3014761</vt:i4>
      </vt:variant>
      <vt:variant>
        <vt:i4>6</vt:i4>
      </vt:variant>
      <vt:variant>
        <vt:i4>0</vt:i4>
      </vt:variant>
      <vt:variant>
        <vt:i4>5</vt:i4>
      </vt:variant>
      <vt:variant>
        <vt:lpwstr>http://www.brighton-hove.gov.uk/downloads/bhcc/BH_CEF_Community_Engagement_Framework.pdf</vt:lpwstr>
      </vt:variant>
      <vt:variant>
        <vt:lpwstr/>
      </vt:variant>
      <vt:variant>
        <vt:i4>3473523</vt:i4>
      </vt:variant>
      <vt:variant>
        <vt:i4>3</vt:i4>
      </vt:variant>
      <vt:variant>
        <vt:i4>0</vt:i4>
      </vt:variant>
      <vt:variant>
        <vt:i4>5</vt:i4>
      </vt:variant>
      <vt:variant>
        <vt:lpwstr>http://wave.brighton-hove.gov.uk/LGCSDocumentLibrary/Democracy/Decision making/Report Process/Report Writing Guide.doc</vt:lpwstr>
      </vt:variant>
      <vt:variant>
        <vt:lpwstr/>
      </vt:variant>
      <vt:variant>
        <vt:i4>3473523</vt:i4>
      </vt:variant>
      <vt:variant>
        <vt:i4>0</vt:i4>
      </vt:variant>
      <vt:variant>
        <vt:i4>0</vt:i4>
      </vt:variant>
      <vt:variant>
        <vt:i4>5</vt:i4>
      </vt:variant>
      <vt:variant>
        <vt:lpwstr>http://wave.brighton-hove.gov.uk/LGCSDocumentLibrary/Democracy/Decision making/Report Process/Report Writing Guide.doc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Tanya Davies</dc:creator>
  <cp:lastModifiedBy>Emma Shotton</cp:lastModifiedBy>
  <cp:revision>2</cp:revision>
  <cp:lastPrinted>2013-04-25T10:26:00Z</cp:lastPrinted>
  <dcterms:created xsi:type="dcterms:W3CDTF">2020-07-23T15:57:00Z</dcterms:created>
  <dcterms:modified xsi:type="dcterms:W3CDTF">2020-07-23T15:57:00Z</dcterms:modified>
</cp:coreProperties>
</file>