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E6" w:rsidRDefault="005474E6" w:rsidP="00B46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5474E6" w:rsidRDefault="005474E6" w:rsidP="00B46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YELLOW GROUP</w:t>
      </w:r>
    </w:p>
    <w:p w:rsidR="005474E6" w:rsidRDefault="005474E6" w:rsidP="00B46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5474E6" w:rsidRDefault="005474E6" w:rsidP="005474E6">
      <w:pPr>
        <w:rPr>
          <w:rFonts w:ascii="Arial" w:hAnsi="Arial" w:cs="Arial"/>
          <w:b/>
          <w:sz w:val="28"/>
          <w:szCs w:val="28"/>
        </w:rPr>
      </w:pPr>
    </w:p>
    <w:p w:rsidR="005474E6" w:rsidRPr="005474E6" w:rsidRDefault="005474E6" w:rsidP="005474E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Session 1: </w:t>
      </w:r>
      <w:r w:rsidR="002879C8">
        <w:rPr>
          <w:rFonts w:ascii="Arial" w:hAnsi="Arial" w:cs="Arial"/>
          <w:b/>
          <w:sz w:val="28"/>
          <w:szCs w:val="28"/>
          <w:u w:val="single"/>
        </w:rPr>
        <w:t>C</w:t>
      </w:r>
      <w:r w:rsidRPr="005474E6">
        <w:rPr>
          <w:rFonts w:ascii="Arial" w:hAnsi="Arial" w:cs="Arial"/>
          <w:b/>
          <w:sz w:val="28"/>
          <w:szCs w:val="28"/>
          <w:u w:val="single"/>
        </w:rPr>
        <w:t xml:space="preserve">ommissioning </w:t>
      </w:r>
      <w:r w:rsidR="002879C8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5474E6" w:rsidRPr="005474E6" w:rsidRDefault="005474E6" w:rsidP="005474E6">
      <w:pPr>
        <w:rPr>
          <w:rFonts w:ascii="Arial" w:hAnsi="Arial" w:cs="Arial"/>
          <w:b/>
          <w:sz w:val="28"/>
          <w:szCs w:val="28"/>
        </w:rPr>
      </w:pPr>
    </w:p>
    <w:p w:rsidR="005474E6" w:rsidRPr="005474E6" w:rsidRDefault="005474E6" w:rsidP="005474E6">
      <w:pPr>
        <w:rPr>
          <w:rFonts w:ascii="Arial" w:hAnsi="Arial" w:cs="Arial"/>
          <w:b/>
          <w:szCs w:val="24"/>
        </w:rPr>
      </w:pPr>
      <w:r w:rsidRPr="005474E6">
        <w:rPr>
          <w:rFonts w:ascii="Arial" w:hAnsi="Arial" w:cs="Arial"/>
          <w:b/>
          <w:szCs w:val="24"/>
        </w:rPr>
        <w:t xml:space="preserve">Facilitator: Renee </w:t>
      </w:r>
      <w:proofErr w:type="spellStart"/>
      <w:r w:rsidRPr="005474E6">
        <w:rPr>
          <w:rFonts w:ascii="Arial" w:hAnsi="Arial" w:cs="Arial"/>
          <w:b/>
          <w:szCs w:val="24"/>
        </w:rPr>
        <w:t>Padfield</w:t>
      </w:r>
      <w:proofErr w:type="spellEnd"/>
      <w:r w:rsidRPr="005474E6">
        <w:rPr>
          <w:rFonts w:ascii="Arial" w:hAnsi="Arial" w:cs="Arial"/>
          <w:b/>
          <w:szCs w:val="24"/>
        </w:rPr>
        <w:t>/Kathy Felton, Commissioning Managers at CCG</w:t>
      </w:r>
    </w:p>
    <w:p w:rsidR="005474E6" w:rsidRPr="005474E6" w:rsidRDefault="005474E6" w:rsidP="005474E6">
      <w:pPr>
        <w:rPr>
          <w:rFonts w:ascii="Arial" w:hAnsi="Arial" w:cs="Arial"/>
          <w:b/>
          <w:szCs w:val="24"/>
        </w:rPr>
      </w:pPr>
      <w:r w:rsidRPr="005474E6">
        <w:rPr>
          <w:rFonts w:ascii="Arial" w:hAnsi="Arial" w:cs="Arial"/>
          <w:b/>
          <w:szCs w:val="24"/>
        </w:rPr>
        <w:t>Note-taker: Sarah Colombo, SFSC Policy &amp; External Partnerships Manager</w:t>
      </w:r>
    </w:p>
    <w:p w:rsidR="005474E6" w:rsidRPr="005474E6" w:rsidRDefault="005474E6" w:rsidP="005474E6">
      <w:pPr>
        <w:rPr>
          <w:rFonts w:ascii="Arial" w:hAnsi="Arial" w:cs="Arial"/>
          <w:b/>
          <w:szCs w:val="24"/>
        </w:rPr>
      </w:pPr>
    </w:p>
    <w:p w:rsidR="005474E6" w:rsidRPr="005474E6" w:rsidRDefault="005474E6" w:rsidP="005474E6">
      <w:pPr>
        <w:rPr>
          <w:rFonts w:ascii="Arial" w:hAnsi="Arial" w:cs="Arial"/>
          <w:b/>
          <w:szCs w:val="24"/>
        </w:rPr>
      </w:pPr>
      <w:r w:rsidRPr="005474E6">
        <w:rPr>
          <w:rFonts w:ascii="Arial" w:hAnsi="Arial" w:cs="Arial"/>
          <w:b/>
          <w:szCs w:val="24"/>
        </w:rPr>
        <w:t>Brief:</w:t>
      </w:r>
    </w:p>
    <w:p w:rsidR="002879C8" w:rsidRDefault="002879C8" w:rsidP="002879C8">
      <w:pPr>
        <w:rPr>
          <w:rFonts w:ascii="Arial" w:hAnsi="Arial" w:cs="Arial"/>
          <w:b/>
          <w:szCs w:val="24"/>
        </w:rPr>
      </w:pPr>
      <w:r w:rsidRPr="002879C8">
        <w:rPr>
          <w:rFonts w:ascii="Arial" w:hAnsi="Arial" w:cs="Arial"/>
          <w:b/>
          <w:szCs w:val="24"/>
        </w:rPr>
        <w:t xml:space="preserve">Share what does/doesn’t work. </w:t>
      </w:r>
    </w:p>
    <w:p w:rsidR="002879C8" w:rsidRPr="002879C8" w:rsidRDefault="002879C8" w:rsidP="002879C8">
      <w:pPr>
        <w:rPr>
          <w:rFonts w:ascii="Arial" w:hAnsi="Arial" w:cs="Arial"/>
          <w:b/>
          <w:szCs w:val="24"/>
        </w:rPr>
      </w:pPr>
    </w:p>
    <w:p w:rsidR="002879C8" w:rsidRDefault="002879C8" w:rsidP="002879C8">
      <w:pPr>
        <w:rPr>
          <w:rFonts w:ascii="Arial" w:hAnsi="Arial" w:cs="Arial"/>
          <w:b/>
          <w:szCs w:val="24"/>
        </w:rPr>
      </w:pPr>
      <w:r w:rsidRPr="002879C8">
        <w:rPr>
          <w:rFonts w:ascii="Arial" w:hAnsi="Arial" w:cs="Arial"/>
          <w:b/>
          <w:szCs w:val="24"/>
        </w:rPr>
        <w:t>Consider local challenge in the context of public sector reform, national exemplars, research and evaluation:</w:t>
      </w:r>
    </w:p>
    <w:p w:rsidR="002879C8" w:rsidRPr="002879C8" w:rsidRDefault="002879C8" w:rsidP="002879C8">
      <w:pPr>
        <w:rPr>
          <w:rFonts w:ascii="Arial" w:hAnsi="Arial" w:cs="Arial"/>
          <w:b/>
          <w:szCs w:val="24"/>
        </w:rPr>
      </w:pPr>
    </w:p>
    <w:p w:rsidR="002879C8" w:rsidRPr="002879C8" w:rsidRDefault="002879C8" w:rsidP="002879C8">
      <w:pPr>
        <w:pStyle w:val="ListParagraph"/>
        <w:numPr>
          <w:ilvl w:val="0"/>
          <w:numId w:val="4"/>
        </w:numPr>
        <w:rPr>
          <w:rFonts w:ascii="Arial" w:hAnsi="Arial" w:cs="Arial"/>
          <w:b/>
          <w:szCs w:val="24"/>
        </w:rPr>
      </w:pPr>
      <w:r w:rsidRPr="002879C8">
        <w:rPr>
          <w:rFonts w:ascii="Arial" w:hAnsi="Arial" w:cs="Arial"/>
          <w:b/>
          <w:szCs w:val="24"/>
        </w:rPr>
        <w:t>Can we better align planning, decision making, commissioning &amp; procurement?</w:t>
      </w:r>
    </w:p>
    <w:p w:rsidR="002879C8" w:rsidRPr="002879C8" w:rsidRDefault="002879C8" w:rsidP="002879C8">
      <w:pPr>
        <w:pStyle w:val="ListParagraph"/>
        <w:numPr>
          <w:ilvl w:val="0"/>
          <w:numId w:val="4"/>
        </w:numPr>
        <w:rPr>
          <w:rFonts w:ascii="Arial" w:hAnsi="Arial" w:cs="Arial"/>
          <w:b/>
          <w:szCs w:val="24"/>
        </w:rPr>
      </w:pPr>
      <w:r w:rsidRPr="002879C8">
        <w:rPr>
          <w:rFonts w:ascii="Arial" w:hAnsi="Arial" w:cs="Arial"/>
          <w:b/>
          <w:szCs w:val="24"/>
        </w:rPr>
        <w:t>What does ‘evidence-based’ mean - less variety, but more effective, cheaper services?</w:t>
      </w:r>
    </w:p>
    <w:p w:rsidR="002879C8" w:rsidRPr="002879C8" w:rsidRDefault="002879C8" w:rsidP="002879C8">
      <w:pPr>
        <w:pStyle w:val="ListParagraph"/>
        <w:numPr>
          <w:ilvl w:val="0"/>
          <w:numId w:val="4"/>
        </w:numPr>
        <w:rPr>
          <w:rFonts w:ascii="Arial" w:hAnsi="Arial" w:cs="Arial"/>
          <w:b/>
          <w:szCs w:val="24"/>
        </w:rPr>
      </w:pPr>
      <w:r w:rsidRPr="002879C8">
        <w:rPr>
          <w:rFonts w:ascii="Arial" w:hAnsi="Arial" w:cs="Arial"/>
          <w:b/>
          <w:szCs w:val="24"/>
        </w:rPr>
        <w:t>Could contracts drive a ‘one city one early help pathway for the city?</w:t>
      </w:r>
    </w:p>
    <w:p w:rsidR="005474E6" w:rsidRDefault="002879C8" w:rsidP="002879C8">
      <w:pPr>
        <w:pStyle w:val="ListParagraph"/>
        <w:numPr>
          <w:ilvl w:val="0"/>
          <w:numId w:val="4"/>
        </w:numPr>
        <w:rPr>
          <w:rFonts w:ascii="Arial" w:hAnsi="Arial" w:cs="Arial"/>
          <w:b/>
          <w:szCs w:val="24"/>
        </w:rPr>
      </w:pPr>
      <w:r w:rsidRPr="002879C8">
        <w:rPr>
          <w:rFonts w:ascii="Arial" w:hAnsi="Arial" w:cs="Arial"/>
          <w:b/>
          <w:szCs w:val="24"/>
        </w:rPr>
        <w:t>Are we consistent about evaluation and listening to service users?</w:t>
      </w:r>
    </w:p>
    <w:p w:rsidR="002879C8" w:rsidRPr="002879C8" w:rsidRDefault="002879C8" w:rsidP="002879C8">
      <w:pPr>
        <w:pStyle w:val="ListParagraph"/>
        <w:rPr>
          <w:rFonts w:ascii="Arial" w:hAnsi="Arial" w:cs="Arial"/>
          <w:b/>
          <w:szCs w:val="24"/>
        </w:rPr>
      </w:pPr>
    </w:p>
    <w:p w:rsidR="005474E6" w:rsidRDefault="005474E6" w:rsidP="005474E6">
      <w:pPr>
        <w:rPr>
          <w:rFonts w:ascii="Arial" w:hAnsi="Arial" w:cs="Arial"/>
          <w:b/>
          <w:szCs w:val="24"/>
        </w:rPr>
      </w:pPr>
    </w:p>
    <w:p w:rsidR="005474E6" w:rsidRDefault="005474E6" w:rsidP="005474E6">
      <w:pPr>
        <w:rPr>
          <w:rFonts w:ascii="Arial" w:hAnsi="Arial" w:cs="Arial"/>
          <w:b/>
          <w:sz w:val="28"/>
          <w:szCs w:val="28"/>
          <w:u w:val="single"/>
        </w:rPr>
      </w:pPr>
      <w:r w:rsidRPr="005474E6">
        <w:rPr>
          <w:rFonts w:ascii="Arial" w:hAnsi="Arial" w:cs="Arial"/>
          <w:b/>
          <w:sz w:val="28"/>
          <w:szCs w:val="28"/>
          <w:u w:val="single"/>
        </w:rPr>
        <w:t>Session 2: Thresholds</w:t>
      </w:r>
    </w:p>
    <w:p w:rsidR="002879C8" w:rsidRPr="005474E6" w:rsidRDefault="002879C8" w:rsidP="005474E6">
      <w:pPr>
        <w:rPr>
          <w:rFonts w:ascii="Arial" w:hAnsi="Arial" w:cs="Arial"/>
          <w:b/>
          <w:szCs w:val="24"/>
        </w:rPr>
      </w:pPr>
    </w:p>
    <w:p w:rsidR="005474E6" w:rsidRPr="005474E6" w:rsidRDefault="005474E6" w:rsidP="005474E6">
      <w:pPr>
        <w:rPr>
          <w:rFonts w:ascii="Arial" w:hAnsi="Arial" w:cs="Arial"/>
          <w:b/>
          <w:szCs w:val="24"/>
        </w:rPr>
      </w:pPr>
      <w:r w:rsidRPr="005474E6">
        <w:rPr>
          <w:rFonts w:ascii="Arial" w:hAnsi="Arial" w:cs="Arial"/>
          <w:b/>
          <w:szCs w:val="24"/>
        </w:rPr>
        <w:t>Facilitator: Graham Bartlett, Independent Chair of Brighton &amp; Hove LSCB and SAB</w:t>
      </w:r>
    </w:p>
    <w:p w:rsidR="005474E6" w:rsidRPr="005474E6" w:rsidRDefault="005474E6" w:rsidP="005474E6">
      <w:pPr>
        <w:rPr>
          <w:rFonts w:ascii="Arial" w:hAnsi="Arial" w:cs="Arial"/>
          <w:b/>
          <w:szCs w:val="24"/>
        </w:rPr>
      </w:pPr>
      <w:r w:rsidRPr="005474E6">
        <w:rPr>
          <w:rFonts w:ascii="Arial" w:hAnsi="Arial" w:cs="Arial"/>
          <w:b/>
          <w:szCs w:val="24"/>
        </w:rPr>
        <w:t>Note-taker: Mia Brown, LSCB Business Manager</w:t>
      </w:r>
    </w:p>
    <w:p w:rsidR="005474E6" w:rsidRPr="005474E6" w:rsidRDefault="005474E6" w:rsidP="005474E6">
      <w:pPr>
        <w:rPr>
          <w:rFonts w:ascii="Arial" w:hAnsi="Arial" w:cs="Arial"/>
          <w:b/>
          <w:szCs w:val="24"/>
        </w:rPr>
      </w:pPr>
    </w:p>
    <w:p w:rsidR="005474E6" w:rsidRDefault="005474E6" w:rsidP="005474E6">
      <w:pPr>
        <w:rPr>
          <w:rFonts w:ascii="Arial" w:hAnsi="Arial" w:cs="Arial"/>
          <w:b/>
          <w:szCs w:val="24"/>
        </w:rPr>
      </w:pPr>
      <w:r w:rsidRPr="005474E6">
        <w:rPr>
          <w:rFonts w:ascii="Arial" w:hAnsi="Arial" w:cs="Arial"/>
          <w:b/>
          <w:szCs w:val="24"/>
        </w:rPr>
        <w:t>Brief:</w:t>
      </w:r>
    </w:p>
    <w:p w:rsidR="002879C8" w:rsidRDefault="002879C8" w:rsidP="002879C8">
      <w:pPr>
        <w:rPr>
          <w:rFonts w:ascii="Arial" w:hAnsi="Arial" w:cs="Arial"/>
          <w:b/>
          <w:szCs w:val="24"/>
        </w:rPr>
      </w:pPr>
      <w:r w:rsidRPr="002879C8">
        <w:rPr>
          <w:rFonts w:ascii="Arial" w:hAnsi="Arial" w:cs="Arial"/>
          <w:b/>
          <w:szCs w:val="24"/>
        </w:rPr>
        <w:t xml:space="preserve">Share what does/doesn’t work. </w:t>
      </w:r>
    </w:p>
    <w:p w:rsidR="002879C8" w:rsidRPr="002879C8" w:rsidRDefault="002879C8" w:rsidP="002879C8">
      <w:pPr>
        <w:rPr>
          <w:rFonts w:ascii="Arial" w:hAnsi="Arial" w:cs="Arial"/>
          <w:b/>
          <w:szCs w:val="24"/>
        </w:rPr>
      </w:pPr>
    </w:p>
    <w:p w:rsidR="002879C8" w:rsidRDefault="002879C8" w:rsidP="002879C8">
      <w:pPr>
        <w:rPr>
          <w:rFonts w:ascii="Arial" w:hAnsi="Arial" w:cs="Arial"/>
          <w:b/>
          <w:szCs w:val="24"/>
        </w:rPr>
      </w:pPr>
      <w:r w:rsidRPr="002879C8">
        <w:rPr>
          <w:rFonts w:ascii="Arial" w:hAnsi="Arial" w:cs="Arial"/>
          <w:b/>
          <w:szCs w:val="24"/>
        </w:rPr>
        <w:t>Consider local challenge in the context of public sector reform, national exemplars, research and evaluation:</w:t>
      </w:r>
    </w:p>
    <w:p w:rsidR="002879C8" w:rsidRPr="002879C8" w:rsidRDefault="002879C8" w:rsidP="002879C8">
      <w:pPr>
        <w:rPr>
          <w:rFonts w:ascii="Arial" w:hAnsi="Arial" w:cs="Arial"/>
          <w:b/>
          <w:szCs w:val="24"/>
        </w:rPr>
      </w:pPr>
    </w:p>
    <w:p w:rsidR="002879C8" w:rsidRPr="002879C8" w:rsidRDefault="002879C8" w:rsidP="002879C8">
      <w:pPr>
        <w:pStyle w:val="ListParagraph"/>
        <w:numPr>
          <w:ilvl w:val="0"/>
          <w:numId w:val="5"/>
        </w:numPr>
        <w:rPr>
          <w:rFonts w:ascii="Arial" w:hAnsi="Arial" w:cs="Arial"/>
          <w:b/>
          <w:szCs w:val="24"/>
        </w:rPr>
      </w:pPr>
      <w:r w:rsidRPr="002879C8">
        <w:rPr>
          <w:rFonts w:ascii="Arial" w:hAnsi="Arial" w:cs="Arial"/>
          <w:b/>
          <w:szCs w:val="24"/>
        </w:rPr>
        <w:t>Can we realistically deliver on the LSCB Early Help Thresholds?</w:t>
      </w:r>
    </w:p>
    <w:p w:rsidR="002879C8" w:rsidRPr="002879C8" w:rsidRDefault="002879C8" w:rsidP="002879C8">
      <w:pPr>
        <w:pStyle w:val="ListParagraph"/>
        <w:numPr>
          <w:ilvl w:val="0"/>
          <w:numId w:val="5"/>
        </w:numPr>
        <w:rPr>
          <w:rFonts w:ascii="Arial" w:hAnsi="Arial" w:cs="Arial"/>
          <w:b/>
          <w:szCs w:val="24"/>
        </w:rPr>
      </w:pPr>
      <w:r w:rsidRPr="002879C8">
        <w:rPr>
          <w:rFonts w:ascii="Arial" w:hAnsi="Arial" w:cs="Arial"/>
          <w:b/>
          <w:szCs w:val="24"/>
        </w:rPr>
        <w:t>Or should we ‘shift the curve’ and redefine what we respond to?</w:t>
      </w:r>
    </w:p>
    <w:p w:rsidR="002879C8" w:rsidRPr="002879C8" w:rsidRDefault="002879C8" w:rsidP="002879C8">
      <w:pPr>
        <w:pStyle w:val="ListParagraph"/>
        <w:numPr>
          <w:ilvl w:val="0"/>
          <w:numId w:val="5"/>
        </w:numPr>
        <w:rPr>
          <w:rFonts w:ascii="Arial" w:hAnsi="Arial" w:cs="Arial"/>
          <w:b/>
          <w:szCs w:val="24"/>
        </w:rPr>
      </w:pPr>
      <w:r w:rsidRPr="002879C8">
        <w:rPr>
          <w:rFonts w:ascii="Arial" w:hAnsi="Arial" w:cs="Arial"/>
          <w:b/>
          <w:szCs w:val="24"/>
        </w:rPr>
        <w:t xml:space="preserve">Is our language clear? </w:t>
      </w:r>
    </w:p>
    <w:p w:rsidR="002879C8" w:rsidRPr="002879C8" w:rsidRDefault="002879C8" w:rsidP="002879C8">
      <w:pPr>
        <w:pStyle w:val="ListParagraph"/>
        <w:numPr>
          <w:ilvl w:val="0"/>
          <w:numId w:val="5"/>
        </w:numPr>
        <w:rPr>
          <w:rFonts w:ascii="Arial" w:hAnsi="Arial" w:cs="Arial"/>
          <w:b/>
          <w:szCs w:val="24"/>
        </w:rPr>
      </w:pPr>
      <w:r w:rsidRPr="002879C8">
        <w:rPr>
          <w:rFonts w:ascii="Arial" w:hAnsi="Arial" w:cs="Arial"/>
          <w:b/>
          <w:szCs w:val="24"/>
        </w:rPr>
        <w:t>It takes a family, a community, a city to raise children how do we use our social capital?</w:t>
      </w:r>
    </w:p>
    <w:p w:rsidR="002879C8" w:rsidRDefault="002879C8" w:rsidP="005474E6">
      <w:pPr>
        <w:rPr>
          <w:rFonts w:ascii="Arial" w:hAnsi="Arial" w:cs="Arial"/>
          <w:b/>
          <w:szCs w:val="24"/>
        </w:rPr>
      </w:pPr>
    </w:p>
    <w:p w:rsidR="002879C8" w:rsidRDefault="002879C8" w:rsidP="005474E6">
      <w:pPr>
        <w:rPr>
          <w:rFonts w:ascii="Arial" w:hAnsi="Arial" w:cs="Arial"/>
          <w:b/>
          <w:szCs w:val="24"/>
        </w:rPr>
      </w:pPr>
    </w:p>
    <w:p w:rsidR="002879C8" w:rsidRDefault="002879C8" w:rsidP="005474E6">
      <w:pPr>
        <w:rPr>
          <w:rFonts w:ascii="Arial" w:hAnsi="Arial" w:cs="Arial"/>
          <w:b/>
          <w:szCs w:val="24"/>
        </w:rPr>
      </w:pPr>
    </w:p>
    <w:p w:rsidR="002879C8" w:rsidRPr="005474E6" w:rsidRDefault="002879C8" w:rsidP="005474E6">
      <w:pPr>
        <w:rPr>
          <w:rFonts w:ascii="Arial" w:hAnsi="Arial" w:cs="Arial"/>
          <w:b/>
          <w:szCs w:val="24"/>
        </w:rPr>
      </w:pPr>
    </w:p>
    <w:p w:rsidR="00B460B4" w:rsidRDefault="00B460B4" w:rsidP="00B46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8B56FC" w:rsidRPr="00B460B4" w:rsidRDefault="00B460B4" w:rsidP="00B46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B460B4">
        <w:rPr>
          <w:rFonts w:ascii="Arial" w:hAnsi="Arial" w:cs="Arial"/>
          <w:b/>
          <w:sz w:val="28"/>
          <w:szCs w:val="28"/>
        </w:rPr>
        <w:t>YELLOW GROUP</w:t>
      </w:r>
    </w:p>
    <w:p w:rsidR="00B460B4" w:rsidRDefault="00B460B4" w:rsidP="00B46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B460B4">
        <w:rPr>
          <w:rFonts w:ascii="Arial" w:hAnsi="Arial" w:cs="Arial"/>
          <w:b/>
          <w:sz w:val="28"/>
          <w:szCs w:val="28"/>
        </w:rPr>
        <w:t>Meeting Room 14 (upstairs)</w:t>
      </w:r>
    </w:p>
    <w:p w:rsidR="00B460B4" w:rsidRPr="00B460B4" w:rsidRDefault="00B460B4" w:rsidP="00B46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B460B4" w:rsidRPr="00B460B4" w:rsidRDefault="00B460B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4445"/>
      </w:tblGrid>
      <w:tr w:rsidR="007F19F7" w:rsidRPr="00B460B4" w:rsidTr="00766735">
        <w:tc>
          <w:tcPr>
            <w:tcW w:w="959" w:type="dxa"/>
          </w:tcPr>
          <w:p w:rsidR="007F19F7" w:rsidRPr="00B460B4" w:rsidRDefault="007F19F7" w:rsidP="00B460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F19F7" w:rsidRPr="00B460B4" w:rsidRDefault="007F19F7">
            <w:pPr>
              <w:rPr>
                <w:rFonts w:ascii="Arial" w:hAnsi="Arial" w:cs="Arial"/>
              </w:rPr>
            </w:pPr>
            <w:r w:rsidRPr="00B460B4">
              <w:rPr>
                <w:rFonts w:ascii="Arial" w:hAnsi="Arial" w:cs="Arial"/>
              </w:rPr>
              <w:t>Abigail Town</w:t>
            </w:r>
          </w:p>
          <w:p w:rsidR="007F19F7" w:rsidRPr="00B460B4" w:rsidRDefault="007F19F7">
            <w:pPr>
              <w:rPr>
                <w:rFonts w:ascii="Arial" w:hAnsi="Arial" w:cs="Arial"/>
              </w:rPr>
            </w:pPr>
          </w:p>
        </w:tc>
        <w:tc>
          <w:tcPr>
            <w:tcW w:w="4445" w:type="dxa"/>
          </w:tcPr>
          <w:p w:rsidR="007F19F7" w:rsidRPr="00B460B4" w:rsidRDefault="007F19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Patcham House, Cedar Centre, Downs Park Schools</w:t>
            </w:r>
          </w:p>
        </w:tc>
      </w:tr>
      <w:tr w:rsidR="007F19F7" w:rsidRPr="00B460B4" w:rsidTr="00766735">
        <w:tc>
          <w:tcPr>
            <w:tcW w:w="959" w:type="dxa"/>
          </w:tcPr>
          <w:p w:rsidR="007F19F7" w:rsidRPr="00B460B4" w:rsidRDefault="007F19F7" w:rsidP="00B460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F19F7" w:rsidRPr="00B460B4" w:rsidRDefault="007F19F7">
            <w:pPr>
              <w:rPr>
                <w:rFonts w:ascii="Arial" w:hAnsi="Arial" w:cs="Arial"/>
              </w:rPr>
            </w:pPr>
            <w:r w:rsidRPr="00B460B4">
              <w:rPr>
                <w:rFonts w:ascii="Arial" w:hAnsi="Arial" w:cs="Arial"/>
              </w:rPr>
              <w:t>Dawn Clark</w:t>
            </w:r>
          </w:p>
          <w:p w:rsidR="007F19F7" w:rsidRPr="00B460B4" w:rsidRDefault="007F19F7">
            <w:pPr>
              <w:rPr>
                <w:rFonts w:ascii="Arial" w:hAnsi="Arial" w:cs="Arial"/>
              </w:rPr>
            </w:pPr>
          </w:p>
        </w:tc>
        <w:tc>
          <w:tcPr>
            <w:tcW w:w="4445" w:type="dxa"/>
          </w:tcPr>
          <w:p w:rsidR="007F19F7" w:rsidRPr="00B460B4" w:rsidRDefault="007F19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RISE</w:t>
            </w:r>
          </w:p>
        </w:tc>
      </w:tr>
      <w:tr w:rsidR="007F19F7" w:rsidRPr="00B460B4" w:rsidTr="00766735">
        <w:tc>
          <w:tcPr>
            <w:tcW w:w="959" w:type="dxa"/>
          </w:tcPr>
          <w:p w:rsidR="007F19F7" w:rsidRPr="00B460B4" w:rsidRDefault="007F19F7" w:rsidP="00B460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F19F7" w:rsidRPr="00B460B4" w:rsidRDefault="007F19F7">
            <w:pPr>
              <w:rPr>
                <w:rFonts w:ascii="Arial" w:hAnsi="Arial" w:cs="Arial"/>
              </w:rPr>
            </w:pPr>
            <w:r w:rsidRPr="00B460B4">
              <w:rPr>
                <w:rFonts w:ascii="Arial" w:hAnsi="Arial" w:cs="Arial"/>
              </w:rPr>
              <w:t>Debbie Corbridge</w:t>
            </w:r>
          </w:p>
          <w:p w:rsidR="007F19F7" w:rsidRPr="00B460B4" w:rsidRDefault="007F19F7">
            <w:pPr>
              <w:rPr>
                <w:rFonts w:ascii="Arial" w:hAnsi="Arial" w:cs="Arial"/>
              </w:rPr>
            </w:pPr>
          </w:p>
        </w:tc>
        <w:tc>
          <w:tcPr>
            <w:tcW w:w="4445" w:type="dxa"/>
          </w:tcPr>
          <w:p w:rsidR="007F19F7" w:rsidRPr="00B460B4" w:rsidRDefault="007F19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Integrated Team for Families Team, BHCC</w:t>
            </w:r>
          </w:p>
        </w:tc>
      </w:tr>
      <w:tr w:rsidR="00A95302" w:rsidRPr="00B460B4" w:rsidTr="00766735">
        <w:tc>
          <w:tcPr>
            <w:tcW w:w="959" w:type="dxa"/>
          </w:tcPr>
          <w:p w:rsidR="00A95302" w:rsidRPr="00B460B4" w:rsidRDefault="00A95302" w:rsidP="00B460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A95302" w:rsidRDefault="00A95302" w:rsidP="007D5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 Cockerell</w:t>
            </w:r>
          </w:p>
          <w:p w:rsidR="00A95302" w:rsidRDefault="00A95302" w:rsidP="007D594B">
            <w:pPr>
              <w:rPr>
                <w:rFonts w:ascii="Arial" w:hAnsi="Arial" w:cs="Arial"/>
              </w:rPr>
            </w:pPr>
          </w:p>
        </w:tc>
        <w:tc>
          <w:tcPr>
            <w:tcW w:w="4445" w:type="dxa"/>
          </w:tcPr>
          <w:p w:rsidR="00A95302" w:rsidRDefault="00A95302" w:rsidP="007D5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Multi-Agency Safeguarding Hub</w:t>
            </w:r>
          </w:p>
        </w:tc>
      </w:tr>
      <w:tr w:rsidR="00A95302" w:rsidRPr="00B460B4" w:rsidTr="00766735">
        <w:tc>
          <w:tcPr>
            <w:tcW w:w="959" w:type="dxa"/>
          </w:tcPr>
          <w:p w:rsidR="00A95302" w:rsidRPr="00B460B4" w:rsidRDefault="00A95302" w:rsidP="00B460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A95302" w:rsidRPr="00B460B4" w:rsidRDefault="00A95302">
            <w:pPr>
              <w:rPr>
                <w:rFonts w:ascii="Arial" w:hAnsi="Arial" w:cs="Arial"/>
              </w:rPr>
            </w:pPr>
            <w:r w:rsidRPr="00B460B4">
              <w:rPr>
                <w:rFonts w:ascii="Arial" w:hAnsi="Arial" w:cs="Arial"/>
              </w:rPr>
              <w:t>Gill Brook</w:t>
            </w:r>
            <w:r>
              <w:rPr>
                <w:rFonts w:ascii="Arial" w:hAnsi="Arial" w:cs="Arial"/>
              </w:rPr>
              <w:t>s</w:t>
            </w:r>
          </w:p>
          <w:p w:rsidR="00A95302" w:rsidRPr="00B460B4" w:rsidRDefault="00A95302">
            <w:pPr>
              <w:rPr>
                <w:rFonts w:ascii="Arial" w:hAnsi="Arial" w:cs="Arial"/>
              </w:rPr>
            </w:pPr>
          </w:p>
        </w:tc>
        <w:tc>
          <w:tcPr>
            <w:tcW w:w="4445" w:type="dxa"/>
          </w:tcPr>
          <w:p w:rsidR="00A95302" w:rsidRPr="00B460B4" w:rsidRDefault="00A95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Clinical Commissioning Group</w:t>
            </w:r>
          </w:p>
        </w:tc>
      </w:tr>
      <w:tr w:rsidR="00A95302" w:rsidRPr="00B460B4" w:rsidTr="00766735">
        <w:tc>
          <w:tcPr>
            <w:tcW w:w="959" w:type="dxa"/>
          </w:tcPr>
          <w:p w:rsidR="00A95302" w:rsidRPr="00B460B4" w:rsidRDefault="00A95302" w:rsidP="00B460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A95302" w:rsidRPr="00B460B4" w:rsidRDefault="00A95302">
            <w:pPr>
              <w:rPr>
                <w:rFonts w:ascii="Arial" w:hAnsi="Arial" w:cs="Arial"/>
              </w:rPr>
            </w:pPr>
            <w:r w:rsidRPr="00B460B4">
              <w:rPr>
                <w:rFonts w:ascii="Arial" w:hAnsi="Arial" w:cs="Arial"/>
              </w:rPr>
              <w:t xml:space="preserve">Helen </w:t>
            </w:r>
            <w:proofErr w:type="spellStart"/>
            <w:r w:rsidRPr="00B460B4">
              <w:rPr>
                <w:rFonts w:ascii="Arial" w:hAnsi="Arial" w:cs="Arial"/>
              </w:rPr>
              <w:t>Longton-Howorth</w:t>
            </w:r>
            <w:proofErr w:type="spellEnd"/>
          </w:p>
          <w:p w:rsidR="00A95302" w:rsidRPr="00B460B4" w:rsidRDefault="00A95302">
            <w:pPr>
              <w:rPr>
                <w:rFonts w:ascii="Arial" w:hAnsi="Arial" w:cs="Arial"/>
              </w:rPr>
            </w:pPr>
          </w:p>
        </w:tc>
        <w:tc>
          <w:tcPr>
            <w:tcW w:w="4445" w:type="dxa"/>
          </w:tcPr>
          <w:p w:rsidR="00A95302" w:rsidRPr="00B460B4" w:rsidRDefault="00A95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Carden Primary School</w:t>
            </w:r>
          </w:p>
        </w:tc>
      </w:tr>
      <w:tr w:rsidR="00A95302" w:rsidRPr="00B460B4" w:rsidTr="00766735">
        <w:tc>
          <w:tcPr>
            <w:tcW w:w="959" w:type="dxa"/>
          </w:tcPr>
          <w:p w:rsidR="00A95302" w:rsidRPr="00766735" w:rsidRDefault="00A95302" w:rsidP="007667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A95302" w:rsidRDefault="00A95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Jamie Carter</w:t>
            </w:r>
          </w:p>
          <w:p w:rsidR="00A95302" w:rsidRPr="00B460B4" w:rsidRDefault="00A95302">
            <w:pPr>
              <w:rPr>
                <w:rFonts w:ascii="Arial" w:hAnsi="Arial" w:cs="Arial"/>
              </w:rPr>
            </w:pPr>
          </w:p>
        </w:tc>
        <w:tc>
          <w:tcPr>
            <w:tcW w:w="4445" w:type="dxa"/>
          </w:tcPr>
          <w:p w:rsidR="00A95302" w:rsidRPr="00B460B4" w:rsidRDefault="00A95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Sussex Community Trust</w:t>
            </w:r>
          </w:p>
        </w:tc>
      </w:tr>
      <w:tr w:rsidR="00A95302" w:rsidRPr="00B460B4" w:rsidTr="00766735">
        <w:tc>
          <w:tcPr>
            <w:tcW w:w="959" w:type="dxa"/>
          </w:tcPr>
          <w:p w:rsidR="00A95302" w:rsidRPr="00B460B4" w:rsidRDefault="00A95302" w:rsidP="00B460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A95302" w:rsidRPr="00B460B4" w:rsidRDefault="00A95302">
            <w:pPr>
              <w:rPr>
                <w:rFonts w:ascii="Arial" w:hAnsi="Arial" w:cs="Arial"/>
              </w:rPr>
            </w:pPr>
            <w:r w:rsidRPr="00B460B4">
              <w:rPr>
                <w:rFonts w:ascii="Arial" w:hAnsi="Arial" w:cs="Arial"/>
              </w:rPr>
              <w:t>Jo Lyons</w:t>
            </w:r>
          </w:p>
          <w:p w:rsidR="00A95302" w:rsidRPr="00B460B4" w:rsidRDefault="00A95302">
            <w:pPr>
              <w:rPr>
                <w:rFonts w:ascii="Arial" w:hAnsi="Arial" w:cs="Arial"/>
              </w:rPr>
            </w:pPr>
          </w:p>
        </w:tc>
        <w:tc>
          <w:tcPr>
            <w:tcW w:w="4445" w:type="dxa"/>
          </w:tcPr>
          <w:p w:rsidR="00A95302" w:rsidRPr="00B460B4" w:rsidRDefault="00A95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 &amp; Inclusion, BHCC</w:t>
            </w:r>
          </w:p>
        </w:tc>
      </w:tr>
      <w:tr w:rsidR="00A95302" w:rsidRPr="00B460B4" w:rsidTr="00766735">
        <w:tc>
          <w:tcPr>
            <w:tcW w:w="959" w:type="dxa"/>
          </w:tcPr>
          <w:p w:rsidR="00A95302" w:rsidRPr="00B460B4" w:rsidRDefault="00A95302" w:rsidP="00B460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A95302" w:rsidRPr="00B460B4" w:rsidRDefault="00A95302">
            <w:pPr>
              <w:rPr>
                <w:rFonts w:ascii="Arial" w:hAnsi="Arial" w:cs="Arial"/>
              </w:rPr>
            </w:pPr>
            <w:r w:rsidRPr="00B460B4">
              <w:rPr>
                <w:rFonts w:ascii="Arial" w:hAnsi="Arial" w:cs="Arial"/>
              </w:rPr>
              <w:t>Kerry Clarke</w:t>
            </w:r>
          </w:p>
          <w:p w:rsidR="00A95302" w:rsidRPr="00B460B4" w:rsidRDefault="00A95302">
            <w:pPr>
              <w:rPr>
                <w:rFonts w:ascii="Arial" w:hAnsi="Arial" w:cs="Arial"/>
              </w:rPr>
            </w:pPr>
          </w:p>
        </w:tc>
        <w:tc>
          <w:tcPr>
            <w:tcW w:w="4445" w:type="dxa"/>
          </w:tcPr>
          <w:p w:rsidR="00A95302" w:rsidRPr="00B460B4" w:rsidRDefault="00A95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Health</w:t>
            </w:r>
          </w:p>
        </w:tc>
      </w:tr>
      <w:tr w:rsidR="00A95302" w:rsidRPr="00B460B4" w:rsidTr="00766735">
        <w:tc>
          <w:tcPr>
            <w:tcW w:w="959" w:type="dxa"/>
          </w:tcPr>
          <w:p w:rsidR="00A95302" w:rsidRPr="00B460B4" w:rsidRDefault="00A95302" w:rsidP="00B460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A95302" w:rsidRPr="00B460B4" w:rsidRDefault="00A95302">
            <w:pPr>
              <w:rPr>
                <w:rFonts w:ascii="Arial" w:hAnsi="Arial" w:cs="Arial"/>
              </w:rPr>
            </w:pPr>
            <w:r w:rsidRPr="00B460B4">
              <w:rPr>
                <w:rFonts w:ascii="Arial" w:hAnsi="Arial" w:cs="Arial"/>
              </w:rPr>
              <w:t>Mark Taylor</w:t>
            </w:r>
          </w:p>
          <w:p w:rsidR="00A95302" w:rsidRPr="00B460B4" w:rsidRDefault="00A95302">
            <w:pPr>
              <w:rPr>
                <w:rFonts w:ascii="Arial" w:hAnsi="Arial" w:cs="Arial"/>
              </w:rPr>
            </w:pPr>
          </w:p>
        </w:tc>
        <w:tc>
          <w:tcPr>
            <w:tcW w:w="4445" w:type="dxa"/>
          </w:tcPr>
          <w:p w:rsidR="00A95302" w:rsidRPr="00B460B4" w:rsidRDefault="00A95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Sussex Police</w:t>
            </w:r>
          </w:p>
        </w:tc>
      </w:tr>
      <w:tr w:rsidR="006E1668" w:rsidRPr="00B460B4" w:rsidTr="00766735">
        <w:tc>
          <w:tcPr>
            <w:tcW w:w="959" w:type="dxa"/>
          </w:tcPr>
          <w:p w:rsidR="006E1668" w:rsidRPr="00B460B4" w:rsidRDefault="006E1668" w:rsidP="00B460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6E1668" w:rsidRDefault="006E16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Myszor</w:t>
            </w:r>
          </w:p>
          <w:p w:rsidR="006E1668" w:rsidRPr="00B460B4" w:rsidRDefault="006E1668">
            <w:pPr>
              <w:rPr>
                <w:rFonts w:ascii="Arial" w:hAnsi="Arial" w:cs="Arial"/>
              </w:rPr>
            </w:pPr>
          </w:p>
        </w:tc>
        <w:tc>
          <w:tcPr>
            <w:tcW w:w="4445" w:type="dxa"/>
          </w:tcPr>
          <w:p w:rsidR="006E1668" w:rsidRDefault="006E1668">
            <w:pPr>
              <w:rPr>
                <w:rFonts w:ascii="Arial" w:hAnsi="Arial" w:cs="Arial"/>
              </w:rPr>
            </w:pPr>
            <w:r w:rsidRPr="006E1668">
              <w:rPr>
                <w:rFonts w:ascii="Arial" w:hAnsi="Arial" w:cs="Arial"/>
              </w:rPr>
              <w:t>Educational Psychology, BHCC</w:t>
            </w:r>
          </w:p>
        </w:tc>
      </w:tr>
      <w:tr w:rsidR="00A95302" w:rsidRPr="00B460B4" w:rsidTr="00766735">
        <w:tc>
          <w:tcPr>
            <w:tcW w:w="959" w:type="dxa"/>
          </w:tcPr>
          <w:p w:rsidR="00A95302" w:rsidRPr="00B460B4" w:rsidRDefault="00A95302" w:rsidP="00B460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A95302" w:rsidRPr="00B460B4" w:rsidRDefault="00A95302">
            <w:pPr>
              <w:rPr>
                <w:rFonts w:ascii="Arial" w:hAnsi="Arial" w:cs="Arial"/>
              </w:rPr>
            </w:pPr>
            <w:r w:rsidRPr="00B460B4">
              <w:rPr>
                <w:rFonts w:ascii="Arial" w:hAnsi="Arial" w:cs="Arial"/>
              </w:rPr>
              <w:t>Penny Denman</w:t>
            </w:r>
          </w:p>
          <w:p w:rsidR="00A95302" w:rsidRPr="00B460B4" w:rsidRDefault="00A95302">
            <w:pPr>
              <w:rPr>
                <w:rFonts w:ascii="Arial" w:hAnsi="Arial" w:cs="Arial"/>
              </w:rPr>
            </w:pPr>
          </w:p>
        </w:tc>
        <w:tc>
          <w:tcPr>
            <w:tcW w:w="4445" w:type="dxa"/>
          </w:tcPr>
          <w:p w:rsidR="00A95302" w:rsidRPr="00B460B4" w:rsidRDefault="00A95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Patcham High School</w:t>
            </w:r>
          </w:p>
        </w:tc>
      </w:tr>
      <w:tr w:rsidR="00A95302" w:rsidRPr="00B460B4" w:rsidTr="00766735">
        <w:tc>
          <w:tcPr>
            <w:tcW w:w="959" w:type="dxa"/>
          </w:tcPr>
          <w:p w:rsidR="00A95302" w:rsidRPr="00B460B4" w:rsidRDefault="00A95302" w:rsidP="00B460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A95302" w:rsidRPr="00B460B4" w:rsidRDefault="00A95302">
            <w:pPr>
              <w:rPr>
                <w:rFonts w:ascii="Arial" w:hAnsi="Arial" w:cs="Arial"/>
              </w:rPr>
            </w:pPr>
            <w:r w:rsidRPr="00B460B4">
              <w:rPr>
                <w:rFonts w:ascii="Arial" w:hAnsi="Arial" w:cs="Arial"/>
              </w:rPr>
              <w:t xml:space="preserve">Sarah </w:t>
            </w:r>
            <w:proofErr w:type="spellStart"/>
            <w:r w:rsidRPr="00B460B4">
              <w:rPr>
                <w:rFonts w:ascii="Arial" w:hAnsi="Arial" w:cs="Arial"/>
              </w:rPr>
              <w:t>Goodfellow</w:t>
            </w:r>
            <w:proofErr w:type="spellEnd"/>
          </w:p>
          <w:p w:rsidR="00A95302" w:rsidRPr="00B460B4" w:rsidRDefault="00A95302">
            <w:pPr>
              <w:rPr>
                <w:rFonts w:ascii="Arial" w:hAnsi="Arial" w:cs="Arial"/>
              </w:rPr>
            </w:pPr>
          </w:p>
        </w:tc>
        <w:tc>
          <w:tcPr>
            <w:tcW w:w="4445" w:type="dxa"/>
          </w:tcPr>
          <w:p w:rsidR="00A95302" w:rsidRPr="00B460B4" w:rsidRDefault="00E5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CAMHs, </w:t>
            </w:r>
            <w:r w:rsidR="00A95302">
              <w:rPr>
                <w:rFonts w:ascii="Arial" w:hAnsi="Arial" w:cs="Arial"/>
              </w:rPr>
              <w:t>Sussex Partnership NHS Trust</w:t>
            </w:r>
          </w:p>
        </w:tc>
      </w:tr>
      <w:tr w:rsidR="00A95302" w:rsidRPr="00B460B4" w:rsidTr="00766735">
        <w:tc>
          <w:tcPr>
            <w:tcW w:w="959" w:type="dxa"/>
          </w:tcPr>
          <w:p w:rsidR="00A95302" w:rsidRPr="00B460B4" w:rsidRDefault="00A95302" w:rsidP="00B460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A95302" w:rsidRPr="00B460B4" w:rsidRDefault="00A95302">
            <w:pPr>
              <w:rPr>
                <w:rFonts w:ascii="Arial" w:hAnsi="Arial" w:cs="Arial"/>
              </w:rPr>
            </w:pPr>
            <w:r w:rsidRPr="00B460B4">
              <w:rPr>
                <w:rFonts w:ascii="Arial" w:hAnsi="Arial" w:cs="Arial"/>
              </w:rPr>
              <w:t>Siobhan Hier</w:t>
            </w:r>
          </w:p>
          <w:p w:rsidR="00A95302" w:rsidRPr="00B460B4" w:rsidRDefault="00A95302">
            <w:pPr>
              <w:rPr>
                <w:rFonts w:ascii="Arial" w:hAnsi="Arial" w:cs="Arial"/>
              </w:rPr>
            </w:pPr>
          </w:p>
        </w:tc>
        <w:tc>
          <w:tcPr>
            <w:tcW w:w="4445" w:type="dxa"/>
          </w:tcPr>
          <w:p w:rsidR="00A95302" w:rsidRPr="00B460B4" w:rsidRDefault="00A95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Sure Start</w:t>
            </w:r>
          </w:p>
        </w:tc>
      </w:tr>
      <w:tr w:rsidR="00A95302" w:rsidRPr="00B460B4" w:rsidTr="00766735">
        <w:tc>
          <w:tcPr>
            <w:tcW w:w="959" w:type="dxa"/>
          </w:tcPr>
          <w:p w:rsidR="00A95302" w:rsidRPr="00B460B4" w:rsidRDefault="00A95302" w:rsidP="00B460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A95302" w:rsidRPr="00B460B4" w:rsidRDefault="00A95302">
            <w:pPr>
              <w:rPr>
                <w:rFonts w:ascii="Arial" w:hAnsi="Arial" w:cs="Arial"/>
              </w:rPr>
            </w:pPr>
            <w:r w:rsidRPr="00B460B4">
              <w:rPr>
                <w:rFonts w:ascii="Arial" w:hAnsi="Arial" w:cs="Arial"/>
              </w:rPr>
              <w:t>Sue Fears</w:t>
            </w:r>
          </w:p>
          <w:p w:rsidR="00A95302" w:rsidRPr="00B460B4" w:rsidRDefault="00A95302">
            <w:pPr>
              <w:rPr>
                <w:rFonts w:ascii="Arial" w:hAnsi="Arial" w:cs="Arial"/>
              </w:rPr>
            </w:pPr>
          </w:p>
        </w:tc>
        <w:tc>
          <w:tcPr>
            <w:tcW w:w="4445" w:type="dxa"/>
          </w:tcPr>
          <w:p w:rsidR="00A95302" w:rsidRPr="00B460B4" w:rsidRDefault="00A95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Coldean Primary School</w:t>
            </w:r>
          </w:p>
        </w:tc>
      </w:tr>
    </w:tbl>
    <w:p w:rsidR="00B460B4" w:rsidRPr="00B460B4" w:rsidRDefault="00B460B4">
      <w:pPr>
        <w:rPr>
          <w:rFonts w:ascii="Arial" w:hAnsi="Arial" w:cs="Arial"/>
        </w:rPr>
      </w:pPr>
    </w:p>
    <w:sectPr w:rsidR="00B460B4" w:rsidRPr="00B460B4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D383B"/>
    <w:multiLevelType w:val="hybridMultilevel"/>
    <w:tmpl w:val="1D5E1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A4981"/>
    <w:multiLevelType w:val="hybridMultilevel"/>
    <w:tmpl w:val="80420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938D3"/>
    <w:multiLevelType w:val="hybridMultilevel"/>
    <w:tmpl w:val="75D4B6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855F1"/>
    <w:multiLevelType w:val="hybridMultilevel"/>
    <w:tmpl w:val="9EE64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B4049"/>
    <w:multiLevelType w:val="hybridMultilevel"/>
    <w:tmpl w:val="E8DE1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B4"/>
    <w:rsid w:val="002879C8"/>
    <w:rsid w:val="004E494C"/>
    <w:rsid w:val="005474E6"/>
    <w:rsid w:val="00572528"/>
    <w:rsid w:val="006E1668"/>
    <w:rsid w:val="00727690"/>
    <w:rsid w:val="00740059"/>
    <w:rsid w:val="00766735"/>
    <w:rsid w:val="007F19F7"/>
    <w:rsid w:val="008B56FC"/>
    <w:rsid w:val="00A95302"/>
    <w:rsid w:val="00B460B4"/>
    <w:rsid w:val="00E5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ill Sans" w:hAnsi="Gill San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6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0B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E4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4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ill Sans" w:hAnsi="Gill San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6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0B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E4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4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 Moore</dc:creator>
  <cp:lastModifiedBy>Steve Barton</cp:lastModifiedBy>
  <cp:revision>2</cp:revision>
  <cp:lastPrinted>2015-12-07T12:21:00Z</cp:lastPrinted>
  <dcterms:created xsi:type="dcterms:W3CDTF">2015-12-07T12:36:00Z</dcterms:created>
  <dcterms:modified xsi:type="dcterms:W3CDTF">2015-12-07T12:36:00Z</dcterms:modified>
</cp:coreProperties>
</file>