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87" w:rsidRDefault="002C2E87">
      <w:pPr>
        <w:spacing w:before="7" w:line="120" w:lineRule="exact"/>
        <w:rPr>
          <w:sz w:val="12"/>
          <w:szCs w:val="12"/>
        </w:rPr>
      </w:pPr>
    </w:p>
    <w:p w:rsidR="002C2E87" w:rsidRPr="00510381" w:rsidRDefault="00D2635F">
      <w:pPr>
        <w:spacing w:before="56"/>
        <w:ind w:left="212"/>
        <w:rPr>
          <w:rFonts w:ascii="Arial" w:eastAsia="Georgia" w:hAnsi="Arial" w:cs="Arial"/>
          <w:sz w:val="40"/>
          <w:szCs w:val="40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8915400</wp:posOffset>
            </wp:positionH>
            <wp:positionV relativeFrom="paragraph">
              <wp:posOffset>-21590</wp:posOffset>
            </wp:positionV>
            <wp:extent cx="899795" cy="600710"/>
            <wp:effectExtent l="0" t="0" r="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70" w:rsidRPr="00510381">
        <w:rPr>
          <w:rFonts w:ascii="Arial" w:eastAsia="Georgia" w:hAnsi="Arial" w:cs="Arial"/>
          <w:b/>
          <w:bCs/>
          <w:sz w:val="40"/>
          <w:szCs w:val="40"/>
        </w:rPr>
        <w:t>Bri</w:t>
      </w:r>
      <w:r w:rsidR="00403C70" w:rsidRPr="00510381">
        <w:rPr>
          <w:rFonts w:ascii="Arial" w:eastAsia="Georgia" w:hAnsi="Arial" w:cs="Arial"/>
          <w:b/>
          <w:bCs/>
          <w:spacing w:val="-2"/>
          <w:sz w:val="40"/>
          <w:szCs w:val="40"/>
        </w:rPr>
        <w:t>g</w:t>
      </w:r>
      <w:r w:rsidR="00403C70" w:rsidRPr="00510381">
        <w:rPr>
          <w:rFonts w:ascii="Arial" w:eastAsia="Georgia" w:hAnsi="Arial" w:cs="Arial"/>
          <w:b/>
          <w:bCs/>
          <w:sz w:val="40"/>
          <w:szCs w:val="40"/>
        </w:rPr>
        <w:t>hton</w:t>
      </w:r>
      <w:r w:rsidR="00403C70" w:rsidRPr="00510381">
        <w:rPr>
          <w:rFonts w:ascii="Arial" w:eastAsia="Georgia" w:hAnsi="Arial" w:cs="Arial"/>
          <w:b/>
          <w:bCs/>
          <w:spacing w:val="-2"/>
          <w:sz w:val="40"/>
          <w:szCs w:val="40"/>
        </w:rPr>
        <w:t xml:space="preserve"> </w:t>
      </w:r>
      <w:r w:rsidR="00403C70" w:rsidRPr="00510381">
        <w:rPr>
          <w:rFonts w:ascii="Arial" w:eastAsia="Georgia" w:hAnsi="Arial" w:cs="Arial"/>
          <w:b/>
          <w:bCs/>
          <w:sz w:val="40"/>
          <w:szCs w:val="40"/>
        </w:rPr>
        <w:t>&amp;</w:t>
      </w:r>
      <w:r w:rsidR="00403C70" w:rsidRPr="00510381">
        <w:rPr>
          <w:rFonts w:ascii="Arial" w:eastAsia="Georgia" w:hAnsi="Arial" w:cs="Arial"/>
          <w:b/>
          <w:bCs/>
          <w:spacing w:val="-2"/>
          <w:sz w:val="40"/>
          <w:szCs w:val="40"/>
        </w:rPr>
        <w:t xml:space="preserve"> </w:t>
      </w:r>
      <w:r w:rsidR="00403C70" w:rsidRPr="00510381">
        <w:rPr>
          <w:rFonts w:ascii="Arial" w:eastAsia="Georgia" w:hAnsi="Arial" w:cs="Arial"/>
          <w:b/>
          <w:bCs/>
          <w:sz w:val="40"/>
          <w:szCs w:val="40"/>
        </w:rPr>
        <w:t>H</w:t>
      </w:r>
      <w:r w:rsidR="00403C70" w:rsidRPr="00510381">
        <w:rPr>
          <w:rFonts w:ascii="Arial" w:eastAsia="Georgia" w:hAnsi="Arial" w:cs="Arial"/>
          <w:b/>
          <w:bCs/>
          <w:spacing w:val="-2"/>
          <w:sz w:val="40"/>
          <w:szCs w:val="40"/>
        </w:rPr>
        <w:t>o</w:t>
      </w:r>
      <w:r w:rsidR="00403C70" w:rsidRPr="00510381">
        <w:rPr>
          <w:rFonts w:ascii="Arial" w:eastAsia="Georgia" w:hAnsi="Arial" w:cs="Arial"/>
          <w:b/>
          <w:bCs/>
          <w:sz w:val="40"/>
          <w:szCs w:val="40"/>
        </w:rPr>
        <w:t>ve</w:t>
      </w:r>
      <w:r w:rsidR="00403C70" w:rsidRPr="00510381">
        <w:rPr>
          <w:rFonts w:ascii="Arial" w:eastAsia="Georgia" w:hAnsi="Arial" w:cs="Arial"/>
          <w:b/>
          <w:bCs/>
          <w:spacing w:val="-2"/>
          <w:sz w:val="40"/>
          <w:szCs w:val="40"/>
        </w:rPr>
        <w:t xml:space="preserve"> </w:t>
      </w:r>
      <w:r w:rsidR="00403C70" w:rsidRPr="00510381">
        <w:rPr>
          <w:rFonts w:ascii="Arial" w:eastAsia="Georgia" w:hAnsi="Arial" w:cs="Arial"/>
          <w:b/>
          <w:bCs/>
          <w:sz w:val="40"/>
          <w:szCs w:val="40"/>
        </w:rPr>
        <w:t>C</w:t>
      </w:r>
      <w:r w:rsidR="00403C70" w:rsidRPr="00510381">
        <w:rPr>
          <w:rFonts w:ascii="Arial" w:eastAsia="Georgia" w:hAnsi="Arial" w:cs="Arial"/>
          <w:b/>
          <w:bCs/>
          <w:spacing w:val="-2"/>
          <w:sz w:val="40"/>
          <w:szCs w:val="40"/>
        </w:rPr>
        <w:t>i</w:t>
      </w:r>
      <w:r w:rsidR="00403C70" w:rsidRPr="00510381">
        <w:rPr>
          <w:rFonts w:ascii="Arial" w:eastAsia="Georgia" w:hAnsi="Arial" w:cs="Arial"/>
          <w:b/>
          <w:bCs/>
          <w:sz w:val="40"/>
          <w:szCs w:val="40"/>
        </w:rPr>
        <w:t>ty</w:t>
      </w:r>
      <w:r w:rsidR="00403C70" w:rsidRPr="00510381">
        <w:rPr>
          <w:rFonts w:ascii="Arial" w:eastAsia="Georgia" w:hAnsi="Arial" w:cs="Arial"/>
          <w:b/>
          <w:bCs/>
          <w:spacing w:val="-2"/>
          <w:sz w:val="40"/>
          <w:szCs w:val="40"/>
        </w:rPr>
        <w:t xml:space="preserve"> </w:t>
      </w:r>
      <w:r w:rsidR="00403C70" w:rsidRPr="00510381">
        <w:rPr>
          <w:rFonts w:ascii="Arial" w:eastAsia="Georgia" w:hAnsi="Arial" w:cs="Arial"/>
          <w:b/>
          <w:bCs/>
          <w:spacing w:val="1"/>
          <w:sz w:val="40"/>
          <w:szCs w:val="40"/>
        </w:rPr>
        <w:t>C</w:t>
      </w:r>
      <w:r w:rsidR="00403C70" w:rsidRPr="00510381">
        <w:rPr>
          <w:rFonts w:ascii="Arial" w:eastAsia="Georgia" w:hAnsi="Arial" w:cs="Arial"/>
          <w:b/>
          <w:bCs/>
          <w:sz w:val="40"/>
          <w:szCs w:val="40"/>
        </w:rPr>
        <w:t>ou</w:t>
      </w:r>
      <w:r w:rsidR="00403C70" w:rsidRPr="00510381">
        <w:rPr>
          <w:rFonts w:ascii="Arial" w:eastAsia="Georgia" w:hAnsi="Arial" w:cs="Arial"/>
          <w:b/>
          <w:bCs/>
          <w:spacing w:val="-1"/>
          <w:sz w:val="40"/>
          <w:szCs w:val="40"/>
        </w:rPr>
        <w:t>n</w:t>
      </w:r>
      <w:r w:rsidR="00403C70" w:rsidRPr="00510381">
        <w:rPr>
          <w:rFonts w:ascii="Arial" w:eastAsia="Georgia" w:hAnsi="Arial" w:cs="Arial"/>
          <w:b/>
          <w:bCs/>
          <w:sz w:val="40"/>
          <w:szCs w:val="40"/>
        </w:rPr>
        <w:t>cil</w:t>
      </w:r>
      <w:r w:rsidR="00644425">
        <w:rPr>
          <w:rFonts w:ascii="Arial" w:eastAsia="Georgia" w:hAnsi="Arial" w:cs="Arial"/>
          <w:b/>
          <w:bCs/>
          <w:sz w:val="40"/>
          <w:szCs w:val="40"/>
        </w:rPr>
        <w:t xml:space="preserve"> – Assets of Community Value</w:t>
      </w:r>
    </w:p>
    <w:p w:rsidR="00644425" w:rsidRDefault="00644425">
      <w:pPr>
        <w:spacing w:line="407" w:lineRule="exact"/>
        <w:ind w:left="212"/>
        <w:rPr>
          <w:rFonts w:ascii="Arial" w:eastAsia="Georgia" w:hAnsi="Arial" w:cs="Arial"/>
          <w:b/>
          <w:bCs/>
          <w:sz w:val="36"/>
          <w:szCs w:val="36"/>
        </w:rPr>
      </w:pPr>
    </w:p>
    <w:p w:rsidR="002C2E87" w:rsidRPr="00510381" w:rsidRDefault="00403C70">
      <w:pPr>
        <w:spacing w:line="407" w:lineRule="exact"/>
        <w:ind w:left="212"/>
        <w:rPr>
          <w:rFonts w:ascii="Arial" w:eastAsia="Georgia" w:hAnsi="Arial" w:cs="Arial"/>
          <w:sz w:val="36"/>
          <w:szCs w:val="36"/>
        </w:rPr>
      </w:pPr>
      <w:r w:rsidRPr="00510381">
        <w:rPr>
          <w:rFonts w:ascii="Arial" w:eastAsia="Georgia" w:hAnsi="Arial" w:cs="Arial"/>
          <w:b/>
          <w:bCs/>
          <w:sz w:val="36"/>
          <w:szCs w:val="36"/>
        </w:rPr>
        <w:t>List</w:t>
      </w:r>
      <w:r w:rsidRPr="00510381">
        <w:rPr>
          <w:rFonts w:ascii="Arial" w:eastAsia="Georgia" w:hAnsi="Arial" w:cs="Arial"/>
          <w:b/>
          <w:bCs/>
          <w:spacing w:val="-9"/>
          <w:sz w:val="36"/>
          <w:szCs w:val="36"/>
        </w:rPr>
        <w:t xml:space="preserve"> </w:t>
      </w:r>
      <w:r w:rsidRPr="00510381">
        <w:rPr>
          <w:rFonts w:ascii="Arial" w:eastAsia="Georgia" w:hAnsi="Arial" w:cs="Arial"/>
          <w:b/>
          <w:bCs/>
          <w:spacing w:val="-1"/>
          <w:sz w:val="36"/>
          <w:szCs w:val="36"/>
        </w:rPr>
        <w:t>o</w:t>
      </w:r>
      <w:r w:rsidRPr="00510381">
        <w:rPr>
          <w:rFonts w:ascii="Arial" w:eastAsia="Georgia" w:hAnsi="Arial" w:cs="Arial"/>
          <w:b/>
          <w:bCs/>
          <w:sz w:val="36"/>
          <w:szCs w:val="36"/>
        </w:rPr>
        <w:t>f</w:t>
      </w:r>
      <w:r w:rsidRPr="00510381">
        <w:rPr>
          <w:rFonts w:ascii="Arial" w:eastAsia="Georgia" w:hAnsi="Arial" w:cs="Arial"/>
          <w:b/>
          <w:bCs/>
          <w:spacing w:val="-11"/>
          <w:sz w:val="36"/>
          <w:szCs w:val="36"/>
        </w:rPr>
        <w:t xml:space="preserve"> </w:t>
      </w:r>
      <w:r w:rsidR="00644425">
        <w:rPr>
          <w:rFonts w:ascii="Arial" w:eastAsia="Georgia" w:hAnsi="Arial" w:cs="Arial"/>
          <w:b/>
          <w:bCs/>
          <w:spacing w:val="-11"/>
          <w:sz w:val="36"/>
          <w:szCs w:val="36"/>
        </w:rPr>
        <w:t>successful nominations and nominations</w:t>
      </w:r>
      <w:r w:rsidR="004263DE">
        <w:rPr>
          <w:rFonts w:ascii="Arial" w:eastAsia="Georgia" w:hAnsi="Arial" w:cs="Arial"/>
          <w:b/>
          <w:bCs/>
          <w:spacing w:val="-11"/>
          <w:sz w:val="36"/>
          <w:szCs w:val="36"/>
        </w:rPr>
        <w:t xml:space="preserve"> pending decision</w:t>
      </w:r>
    </w:p>
    <w:p w:rsidR="002C2E87" w:rsidRDefault="002C2E87">
      <w:pPr>
        <w:spacing w:line="110" w:lineRule="exact"/>
        <w:rPr>
          <w:sz w:val="11"/>
          <w:szCs w:val="11"/>
        </w:rPr>
      </w:pPr>
    </w:p>
    <w:p w:rsidR="00F958C4" w:rsidRDefault="00F958C4" w:rsidP="00F958C4">
      <w:pPr>
        <w:pStyle w:val="BodyText"/>
        <w:tabs>
          <w:tab w:val="left" w:pos="7836"/>
          <w:tab w:val="left" w:pos="11282"/>
        </w:tabs>
      </w:pPr>
    </w:p>
    <w:p w:rsidR="002C2E87" w:rsidRDefault="00F958C4" w:rsidP="00F958C4">
      <w:pPr>
        <w:pStyle w:val="BodyText"/>
        <w:tabs>
          <w:tab w:val="left" w:pos="7836"/>
          <w:tab w:val="left" w:pos="11282"/>
        </w:tabs>
        <w:rPr>
          <w:b w:val="0"/>
          <w:bCs w:val="0"/>
        </w:rPr>
      </w:pPr>
      <w:r>
        <w:tab/>
      </w:r>
    </w:p>
    <w:p w:rsidR="002C2E87" w:rsidRDefault="002C2E87">
      <w:pPr>
        <w:spacing w:before="5" w:line="70" w:lineRule="exact"/>
        <w:rPr>
          <w:sz w:val="7"/>
          <w:szCs w:val="7"/>
        </w:rPr>
      </w:pPr>
    </w:p>
    <w:tbl>
      <w:tblPr>
        <w:tblW w:w="1417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2197"/>
        <w:gridCol w:w="1701"/>
        <w:gridCol w:w="1559"/>
        <w:gridCol w:w="1418"/>
        <w:gridCol w:w="1418"/>
        <w:gridCol w:w="1418"/>
        <w:gridCol w:w="1417"/>
        <w:gridCol w:w="1418"/>
      </w:tblGrid>
      <w:tr w:rsidR="002C3613" w:rsidRPr="002C3613" w:rsidTr="0021522F">
        <w:trPr>
          <w:trHeight w:hRule="exact" w:val="1277"/>
          <w:tblHeader/>
        </w:trPr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:rsidR="0087707E" w:rsidRDefault="002C3613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 xml:space="preserve">sset Name </w:t>
            </w:r>
          </w:p>
          <w:p w:rsidR="002C3613" w:rsidRPr="002C3613" w:rsidRDefault="0087707E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 w:rsidR="002C3613" w:rsidRPr="002C3613">
              <w:rPr>
                <w:rFonts w:ascii="Arial" w:eastAsia="Arial" w:hAnsi="Arial" w:cs="Arial"/>
                <w:b/>
                <w:bCs/>
                <w:color w:val="FFFFFF"/>
              </w:rPr>
              <w:t xml:space="preserve"> Reference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:rsidR="002C3613" w:rsidRPr="002C3613" w:rsidRDefault="002C3613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</w:rPr>
            </w:pP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d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dress of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sset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:rsidR="002C3613" w:rsidRPr="002C3613" w:rsidRDefault="002C3613" w:rsidP="002C3613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</w:rPr>
            </w:pP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Nomination Date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B06E68" w:rsidRDefault="002C3613" w:rsidP="0087707E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De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c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i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 xml:space="preserve">ion </w:t>
            </w:r>
          </w:p>
          <w:p w:rsidR="002C3613" w:rsidRPr="002C3613" w:rsidRDefault="00B06E68" w:rsidP="0087707E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 w:rsidR="002C3613" w:rsidRPr="002C3613">
              <w:rPr>
                <w:rFonts w:ascii="Arial" w:eastAsia="Arial" w:hAnsi="Arial" w:cs="Arial"/>
                <w:b/>
                <w:bCs/>
                <w:color w:val="FFFFFF"/>
              </w:rPr>
              <w:t xml:space="preserve"> Date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87707E" w:rsidRDefault="002C3613" w:rsidP="002C3613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2C3613">
              <w:rPr>
                <w:rFonts w:ascii="Arial" w:eastAsia="Arial" w:hAnsi="Arial" w:cs="Arial"/>
                <w:b/>
                <w:color w:val="FFFFFF" w:themeColor="background1"/>
              </w:rPr>
              <w:t xml:space="preserve">Review Decision </w:t>
            </w:r>
          </w:p>
          <w:p w:rsidR="002C3613" w:rsidRPr="002C3613" w:rsidRDefault="00B06E68" w:rsidP="002C3613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&amp; </w:t>
            </w:r>
            <w:r w:rsidR="002C3613" w:rsidRPr="002C3613">
              <w:rPr>
                <w:rFonts w:ascii="Arial" w:eastAsia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:rsidR="002C3613" w:rsidRPr="002C3613" w:rsidRDefault="002C3613" w:rsidP="002C3613">
            <w:pPr>
              <w:pStyle w:val="TableParagraph"/>
              <w:spacing w:before="54"/>
              <w:ind w:left="142"/>
              <w:rPr>
                <w:rFonts w:ascii="Arial" w:eastAsia="Arial" w:hAnsi="Arial" w:cs="Arial"/>
                <w:b/>
              </w:rPr>
            </w:pP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Date Disposal No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i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c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 xml:space="preserve">e  Received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:rsidR="002C3613" w:rsidRPr="002C3613" w:rsidRDefault="002C3613" w:rsidP="002C3613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b/>
              </w:rPr>
            </w:pP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 xml:space="preserve">End of Interim 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M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orat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rium Period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:rsidR="002C3613" w:rsidRPr="002C3613" w:rsidRDefault="002C3613" w:rsidP="002C3613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b/>
              </w:rPr>
            </w:pP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End of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 xml:space="preserve">Full 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M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orat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rium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:rsidR="002C3613" w:rsidRPr="002C3613" w:rsidRDefault="002C3613" w:rsidP="002C3613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b/>
              </w:rPr>
            </w:pPr>
            <w:r w:rsidRPr="002C3613">
              <w:rPr>
                <w:rFonts w:ascii="Arial" w:eastAsia="Arial" w:hAnsi="Arial" w:cs="Arial"/>
                <w:b/>
                <w:bCs/>
                <w:color w:val="FFFFFF"/>
              </w:rPr>
              <w:t>End of Protected Period</w:t>
            </w:r>
          </w:p>
        </w:tc>
      </w:tr>
      <w:tr w:rsidR="002F12E3" w:rsidRPr="00510381" w:rsidTr="0021522F">
        <w:trPr>
          <w:trHeight w:val="957"/>
        </w:trPr>
        <w:tc>
          <w:tcPr>
            <w:tcW w:w="162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  <w:b/>
                <w:bCs/>
              </w:rPr>
              <w:t>The Horse</w:t>
            </w:r>
          </w:p>
          <w:p w:rsidR="002F12E3" w:rsidRPr="00510381" w:rsidRDefault="002F12E3" w:rsidP="00510381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  <w:b/>
                <w:bCs/>
              </w:rPr>
              <w:t>and Groom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129</w:t>
            </w:r>
            <w:r w:rsidRPr="00510381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510381">
              <w:rPr>
                <w:rFonts w:ascii="Arial" w:eastAsia="Arial" w:hAnsi="Arial" w:cs="Arial"/>
              </w:rPr>
              <w:t>Islin</w:t>
            </w:r>
            <w:r w:rsidRPr="00510381">
              <w:rPr>
                <w:rFonts w:ascii="Arial" w:eastAsia="Arial" w:hAnsi="Arial" w:cs="Arial"/>
                <w:spacing w:val="-1"/>
              </w:rPr>
              <w:t>g</w:t>
            </w:r>
            <w:r w:rsidRPr="00510381">
              <w:rPr>
                <w:rFonts w:ascii="Arial" w:eastAsia="Arial" w:hAnsi="Arial" w:cs="Arial"/>
                <w:spacing w:val="-3"/>
              </w:rPr>
              <w:t>w</w:t>
            </w:r>
            <w:r w:rsidRPr="00510381">
              <w:rPr>
                <w:rFonts w:ascii="Arial" w:eastAsia="Arial" w:hAnsi="Arial" w:cs="Arial"/>
              </w:rPr>
              <w:t>ord</w:t>
            </w:r>
            <w:proofErr w:type="spellEnd"/>
          </w:p>
          <w:p w:rsidR="002F12E3" w:rsidRPr="00510381" w:rsidRDefault="002F12E3" w:rsidP="00510381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Ro</w:t>
            </w:r>
            <w:r w:rsidRPr="00510381">
              <w:rPr>
                <w:rFonts w:ascii="Arial" w:eastAsia="Arial" w:hAnsi="Arial" w:cs="Arial"/>
                <w:spacing w:val="1"/>
              </w:rPr>
              <w:t>ad</w:t>
            </w:r>
            <w:r w:rsidRPr="00510381">
              <w:rPr>
                <w:rFonts w:ascii="Arial" w:eastAsia="Arial" w:hAnsi="Arial" w:cs="Arial"/>
              </w:rPr>
              <w:t>,</w:t>
            </w:r>
            <w:r w:rsidRPr="00510381">
              <w:rPr>
                <w:rFonts w:ascii="Arial" w:eastAsia="Arial" w:hAnsi="Arial" w:cs="Arial"/>
                <w:spacing w:val="-2"/>
              </w:rPr>
              <w:t xml:space="preserve"> </w:t>
            </w:r>
            <w:r w:rsidRPr="00510381">
              <w:rPr>
                <w:rFonts w:ascii="Arial" w:eastAsia="Arial" w:hAnsi="Arial" w:cs="Arial"/>
              </w:rPr>
              <w:t>Br</w:t>
            </w:r>
            <w:r w:rsidRPr="00510381">
              <w:rPr>
                <w:rFonts w:ascii="Arial" w:eastAsia="Arial" w:hAnsi="Arial" w:cs="Arial"/>
                <w:spacing w:val="-2"/>
              </w:rPr>
              <w:t>ig</w:t>
            </w:r>
            <w:r w:rsidRPr="00510381">
              <w:rPr>
                <w:rFonts w:ascii="Arial" w:eastAsia="Arial" w:hAnsi="Arial" w:cs="Arial"/>
              </w:rPr>
              <w:t>ht</w:t>
            </w:r>
            <w:r w:rsidRPr="00510381">
              <w:rPr>
                <w:rFonts w:ascii="Arial" w:eastAsia="Arial" w:hAnsi="Arial" w:cs="Arial"/>
                <w:spacing w:val="1"/>
              </w:rPr>
              <w:t>o</w:t>
            </w:r>
            <w:r w:rsidRPr="00510381">
              <w:rPr>
                <w:rFonts w:ascii="Arial" w:eastAsia="Arial" w:hAnsi="Arial" w:cs="Arial"/>
              </w:rPr>
              <w:t>n</w:t>
            </w:r>
          </w:p>
          <w:p w:rsidR="002F12E3" w:rsidRPr="00510381" w:rsidRDefault="002F12E3" w:rsidP="00510381">
            <w:pPr>
              <w:pStyle w:val="TableParagraph"/>
              <w:spacing w:line="264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BN2 9SH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05/</w:t>
            </w:r>
            <w:r w:rsidRPr="00510381">
              <w:rPr>
                <w:rFonts w:ascii="Arial" w:eastAsia="Arial" w:hAnsi="Arial" w:cs="Arial"/>
                <w:spacing w:val="-1"/>
              </w:rPr>
              <w:t>0</w:t>
            </w:r>
            <w:r w:rsidRPr="00510381">
              <w:rPr>
                <w:rFonts w:ascii="Arial" w:eastAsia="Arial" w:hAnsi="Arial" w:cs="Arial"/>
              </w:rPr>
              <w:t>2/</w:t>
            </w:r>
            <w:r w:rsidRPr="00510381">
              <w:rPr>
                <w:rFonts w:ascii="Arial" w:eastAsia="Arial" w:hAnsi="Arial" w:cs="Arial"/>
                <w:spacing w:val="-1"/>
              </w:rPr>
              <w:t>2</w:t>
            </w:r>
            <w:r w:rsidRPr="00510381">
              <w:rPr>
                <w:rFonts w:ascii="Arial" w:eastAsia="Arial" w:hAnsi="Arial" w:cs="Arial"/>
              </w:rPr>
              <w:t>015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F12E3" w:rsidRDefault="002F12E3" w:rsidP="0087707E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</w:t>
            </w:r>
          </w:p>
          <w:p w:rsidR="002F12E3" w:rsidRPr="00510381" w:rsidRDefault="002F12E3" w:rsidP="0087707E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07/</w:t>
            </w:r>
            <w:r w:rsidRPr="00510381">
              <w:rPr>
                <w:rFonts w:ascii="Arial" w:eastAsia="Arial" w:hAnsi="Arial" w:cs="Arial"/>
                <w:spacing w:val="-1"/>
              </w:rPr>
              <w:t>0</w:t>
            </w:r>
            <w:r w:rsidRPr="00510381">
              <w:rPr>
                <w:rFonts w:ascii="Arial" w:eastAsia="Arial" w:hAnsi="Arial" w:cs="Arial"/>
              </w:rPr>
              <w:t>4/</w:t>
            </w:r>
            <w:r w:rsidRPr="00510381">
              <w:rPr>
                <w:rFonts w:ascii="Arial" w:eastAsia="Arial" w:hAnsi="Arial" w:cs="Arial"/>
                <w:spacing w:val="-1"/>
              </w:rPr>
              <w:t>2</w:t>
            </w:r>
            <w:r w:rsidRPr="00510381">
              <w:rPr>
                <w:rFonts w:ascii="Arial" w:eastAsia="Arial" w:hAnsi="Arial" w:cs="Arial"/>
              </w:rPr>
              <w:t>015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F12E3" w:rsidRPr="00510381" w:rsidRDefault="00C85F4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lodged 09/04/2015.Decision to list upheld 28/10/2015.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00A7A" w:rsidP="00200A7A">
            <w:pPr>
              <w:ind w:left="142"/>
            </w:pPr>
            <w:r>
              <w:t>11/03/2016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1522F" w:rsidP="00200A7A">
            <w:pPr>
              <w:ind w:left="177"/>
            </w:pPr>
            <w:r>
              <w:t>22/04/2016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1522F" w:rsidP="0021522F">
            <w:pPr>
              <w:ind w:left="213"/>
            </w:pPr>
            <w:r>
              <w:t>11/09/2016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1522F" w:rsidP="00E01F6D">
            <w:pPr>
              <w:ind w:left="248"/>
            </w:pPr>
            <w:r>
              <w:t>11/09/201</w:t>
            </w:r>
            <w:r w:rsidR="00E01F6D">
              <w:t>7</w:t>
            </w:r>
          </w:p>
        </w:tc>
      </w:tr>
      <w:tr w:rsidR="002F12E3" w:rsidRPr="00510381" w:rsidTr="0021522F">
        <w:trPr>
          <w:trHeight w:val="1233"/>
        </w:trPr>
        <w:tc>
          <w:tcPr>
            <w:tcW w:w="162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  <w:b/>
                <w:bCs/>
              </w:rPr>
              <w:t>The</w:t>
            </w:r>
          </w:p>
          <w:p w:rsidR="002F12E3" w:rsidRPr="00510381" w:rsidRDefault="002F12E3" w:rsidP="00510381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  <w:b/>
                <w:bCs/>
              </w:rPr>
              <w:t>D</w:t>
            </w:r>
            <w:r w:rsidRPr="00510381"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 w:rsidRPr="00510381"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 w:rsidRPr="00510381">
              <w:rPr>
                <w:rFonts w:ascii="Arial" w:eastAsia="Arial" w:hAnsi="Arial" w:cs="Arial"/>
                <w:b/>
                <w:bCs/>
              </w:rPr>
              <w:t>ns</w:t>
            </w:r>
            <w:r w:rsidRPr="00510381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510381">
              <w:rPr>
                <w:rFonts w:ascii="Arial" w:eastAsia="Arial" w:hAnsi="Arial" w:cs="Arial"/>
                <w:b/>
                <w:bCs/>
              </w:rPr>
              <w:t>an</w:t>
            </w:r>
          </w:p>
          <w:p w:rsidR="002F12E3" w:rsidRPr="00510381" w:rsidRDefault="002F12E3" w:rsidP="00510381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  <w:b/>
                <w:bCs/>
              </w:rPr>
              <w:t>Public</w:t>
            </w:r>
            <w:r w:rsidRPr="00510381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510381">
              <w:rPr>
                <w:rFonts w:ascii="Arial" w:eastAsia="Arial" w:hAnsi="Arial" w:cs="Arial"/>
                <w:b/>
                <w:bCs/>
              </w:rPr>
              <w:t>Hou</w:t>
            </w:r>
            <w:r w:rsidRPr="00510381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510381">
              <w:rPr>
                <w:rFonts w:ascii="Arial" w:eastAsia="Arial" w:hAnsi="Arial" w:cs="Arial"/>
                <w:b/>
                <w:bCs/>
              </w:rPr>
              <w:t>e</w:t>
            </w:r>
          </w:p>
          <w:p w:rsidR="002F12E3" w:rsidRPr="00510381" w:rsidRDefault="002F12E3" w:rsidP="00510381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  <w:b/>
                <w:bCs/>
              </w:rPr>
              <w:t>(in part)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 xml:space="preserve">189 </w:t>
            </w:r>
            <w:r w:rsidRPr="00510381">
              <w:rPr>
                <w:rFonts w:ascii="Arial" w:eastAsia="Arial" w:hAnsi="Arial" w:cs="Arial"/>
                <w:spacing w:val="-3"/>
              </w:rPr>
              <w:t>H</w:t>
            </w:r>
            <w:r w:rsidRPr="00510381">
              <w:rPr>
                <w:rFonts w:ascii="Arial" w:eastAsia="Arial" w:hAnsi="Arial" w:cs="Arial"/>
              </w:rPr>
              <w:t>an</w:t>
            </w:r>
            <w:r w:rsidRPr="00510381">
              <w:rPr>
                <w:rFonts w:ascii="Arial" w:eastAsia="Arial" w:hAnsi="Arial" w:cs="Arial"/>
                <w:spacing w:val="-2"/>
              </w:rPr>
              <w:t>g</w:t>
            </w:r>
            <w:r w:rsidRPr="00510381">
              <w:rPr>
                <w:rFonts w:ascii="Arial" w:eastAsia="Arial" w:hAnsi="Arial" w:cs="Arial"/>
              </w:rPr>
              <w:t>leton</w:t>
            </w:r>
            <w:r w:rsidRPr="00510381">
              <w:rPr>
                <w:rFonts w:ascii="Arial" w:eastAsia="Arial" w:hAnsi="Arial" w:cs="Arial"/>
                <w:spacing w:val="-6"/>
              </w:rPr>
              <w:t xml:space="preserve"> </w:t>
            </w:r>
            <w:r w:rsidRPr="00510381">
              <w:rPr>
                <w:rFonts w:ascii="Arial" w:eastAsia="Arial" w:hAnsi="Arial" w:cs="Arial"/>
                <w:spacing w:val="6"/>
              </w:rPr>
              <w:t>W</w:t>
            </w:r>
            <w:r w:rsidRPr="00510381">
              <w:rPr>
                <w:rFonts w:ascii="Arial" w:eastAsia="Arial" w:hAnsi="Arial" w:cs="Arial"/>
              </w:rPr>
              <w:t>a</w:t>
            </w:r>
            <w:r w:rsidRPr="00510381">
              <w:rPr>
                <w:rFonts w:ascii="Arial" w:eastAsia="Arial" w:hAnsi="Arial" w:cs="Arial"/>
                <w:spacing w:val="-3"/>
              </w:rPr>
              <w:t>y</w:t>
            </w:r>
            <w:r w:rsidRPr="00510381">
              <w:rPr>
                <w:rFonts w:ascii="Arial" w:eastAsia="Arial" w:hAnsi="Arial" w:cs="Arial"/>
              </w:rPr>
              <w:t>,</w:t>
            </w:r>
          </w:p>
          <w:p w:rsidR="002F12E3" w:rsidRPr="00510381" w:rsidRDefault="002F12E3" w:rsidP="00510381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Ho</w:t>
            </w:r>
            <w:r w:rsidRPr="00510381">
              <w:rPr>
                <w:rFonts w:ascii="Arial" w:eastAsia="Arial" w:hAnsi="Arial" w:cs="Arial"/>
                <w:spacing w:val="-2"/>
              </w:rPr>
              <w:t>v</w:t>
            </w:r>
            <w:r w:rsidRPr="00510381">
              <w:rPr>
                <w:rFonts w:ascii="Arial" w:eastAsia="Arial" w:hAnsi="Arial" w:cs="Arial"/>
              </w:rPr>
              <w:t>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05/</w:t>
            </w:r>
            <w:r w:rsidRPr="00510381">
              <w:rPr>
                <w:rFonts w:ascii="Arial" w:eastAsia="Arial" w:hAnsi="Arial" w:cs="Arial"/>
                <w:spacing w:val="-1"/>
              </w:rPr>
              <w:t>0</w:t>
            </w:r>
            <w:r w:rsidRPr="00510381">
              <w:rPr>
                <w:rFonts w:ascii="Arial" w:eastAsia="Arial" w:hAnsi="Arial" w:cs="Arial"/>
              </w:rPr>
              <w:t>3/</w:t>
            </w:r>
            <w:r w:rsidRPr="00510381">
              <w:rPr>
                <w:rFonts w:ascii="Arial" w:eastAsia="Arial" w:hAnsi="Arial" w:cs="Arial"/>
                <w:spacing w:val="-1"/>
              </w:rPr>
              <w:t>2</w:t>
            </w:r>
            <w:r w:rsidRPr="00510381">
              <w:rPr>
                <w:rFonts w:ascii="Arial" w:eastAsia="Arial" w:hAnsi="Arial" w:cs="Arial"/>
              </w:rPr>
              <w:t>015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F12E3" w:rsidRDefault="002F12E3" w:rsidP="0087707E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</w:t>
            </w:r>
          </w:p>
          <w:p w:rsidR="002F12E3" w:rsidRPr="00510381" w:rsidRDefault="002F12E3" w:rsidP="0087707E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21/</w:t>
            </w:r>
            <w:r w:rsidRPr="00510381">
              <w:rPr>
                <w:rFonts w:ascii="Arial" w:eastAsia="Arial" w:hAnsi="Arial" w:cs="Arial"/>
                <w:spacing w:val="-1"/>
              </w:rPr>
              <w:t>0</w:t>
            </w:r>
            <w:r w:rsidRPr="00510381">
              <w:rPr>
                <w:rFonts w:ascii="Arial" w:eastAsia="Arial" w:hAnsi="Arial" w:cs="Arial"/>
              </w:rPr>
              <w:t>7/</w:t>
            </w:r>
            <w:r w:rsidRPr="00510381">
              <w:rPr>
                <w:rFonts w:ascii="Arial" w:eastAsia="Arial" w:hAnsi="Arial" w:cs="Arial"/>
                <w:spacing w:val="-1"/>
              </w:rPr>
              <w:t>2</w:t>
            </w:r>
            <w:r w:rsidRPr="00510381">
              <w:rPr>
                <w:rFonts w:ascii="Arial" w:eastAsia="Arial" w:hAnsi="Arial" w:cs="Arial"/>
              </w:rPr>
              <w:t>015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F12E3" w:rsidRPr="00510381" w:rsidRDefault="00C85F4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lodged 11/08/2015.Decision to list upheld.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2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06"/>
            </w:pPr>
          </w:p>
        </w:tc>
      </w:tr>
      <w:tr w:rsidR="002F12E3" w:rsidRPr="00510381" w:rsidTr="0021522F">
        <w:trPr>
          <w:trHeight w:val="957"/>
        </w:trPr>
        <w:tc>
          <w:tcPr>
            <w:tcW w:w="162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  <w:b/>
                <w:bCs/>
              </w:rPr>
              <w:t>The Cu</w:t>
            </w:r>
            <w:r w:rsidRPr="00510381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510381">
              <w:rPr>
                <w:rFonts w:ascii="Arial" w:eastAsia="Arial" w:hAnsi="Arial" w:cs="Arial"/>
                <w:b/>
                <w:bCs/>
              </w:rPr>
              <w:t>hbert</w:t>
            </w:r>
          </w:p>
          <w:p w:rsidR="002F12E3" w:rsidRPr="00510381" w:rsidRDefault="002F12E3" w:rsidP="00510381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  <w:b/>
                <w:bCs/>
              </w:rPr>
              <w:t>Pub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 xml:space="preserve">136 </w:t>
            </w:r>
            <w:proofErr w:type="spellStart"/>
            <w:r w:rsidRPr="00510381">
              <w:rPr>
                <w:rFonts w:ascii="Arial" w:eastAsia="Arial" w:hAnsi="Arial" w:cs="Arial"/>
              </w:rPr>
              <w:t>Fre</w:t>
            </w:r>
            <w:r w:rsidRPr="00510381">
              <w:rPr>
                <w:rFonts w:ascii="Arial" w:eastAsia="Arial" w:hAnsi="Arial" w:cs="Arial"/>
                <w:spacing w:val="-2"/>
              </w:rPr>
              <w:t>sh</w:t>
            </w:r>
            <w:r w:rsidRPr="00510381">
              <w:rPr>
                <w:rFonts w:ascii="Arial" w:eastAsia="Arial" w:hAnsi="Arial" w:cs="Arial"/>
                <w:spacing w:val="2"/>
              </w:rPr>
              <w:t>f</w:t>
            </w:r>
            <w:r w:rsidRPr="00510381">
              <w:rPr>
                <w:rFonts w:ascii="Arial" w:eastAsia="Arial" w:hAnsi="Arial" w:cs="Arial"/>
              </w:rPr>
              <w:t>ield</w:t>
            </w:r>
            <w:proofErr w:type="spellEnd"/>
          </w:p>
          <w:p w:rsidR="002F12E3" w:rsidRDefault="002F12E3" w:rsidP="00510381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Ro</w:t>
            </w:r>
            <w:r w:rsidRPr="00510381">
              <w:rPr>
                <w:rFonts w:ascii="Arial" w:eastAsia="Arial" w:hAnsi="Arial" w:cs="Arial"/>
                <w:spacing w:val="1"/>
              </w:rPr>
              <w:t>a</w:t>
            </w:r>
            <w:r w:rsidRPr="00510381">
              <w:rPr>
                <w:rFonts w:ascii="Arial" w:eastAsia="Arial" w:hAnsi="Arial" w:cs="Arial"/>
              </w:rPr>
              <w:t>d,</w:t>
            </w:r>
            <w:r w:rsidRPr="00510381">
              <w:rPr>
                <w:rFonts w:ascii="Arial" w:eastAsia="Arial" w:hAnsi="Arial" w:cs="Arial"/>
                <w:spacing w:val="-2"/>
              </w:rPr>
              <w:t xml:space="preserve"> </w:t>
            </w:r>
            <w:r w:rsidRPr="00510381">
              <w:rPr>
                <w:rFonts w:ascii="Arial" w:eastAsia="Arial" w:hAnsi="Arial" w:cs="Arial"/>
              </w:rPr>
              <w:t>Br</w:t>
            </w:r>
            <w:r w:rsidRPr="00510381">
              <w:rPr>
                <w:rFonts w:ascii="Arial" w:eastAsia="Arial" w:hAnsi="Arial" w:cs="Arial"/>
                <w:spacing w:val="-2"/>
              </w:rPr>
              <w:t>ig</w:t>
            </w:r>
            <w:r w:rsidRPr="00510381">
              <w:rPr>
                <w:rFonts w:ascii="Arial" w:eastAsia="Arial" w:hAnsi="Arial" w:cs="Arial"/>
              </w:rPr>
              <w:t>ht</w:t>
            </w:r>
            <w:r w:rsidRPr="00510381">
              <w:rPr>
                <w:rFonts w:ascii="Arial" w:eastAsia="Arial" w:hAnsi="Arial" w:cs="Arial"/>
                <w:spacing w:val="1"/>
              </w:rPr>
              <w:t>o</w:t>
            </w:r>
            <w:r w:rsidRPr="00510381">
              <w:rPr>
                <w:rFonts w:ascii="Arial" w:eastAsia="Arial" w:hAnsi="Arial" w:cs="Arial"/>
              </w:rPr>
              <w:t xml:space="preserve">n </w:t>
            </w:r>
          </w:p>
          <w:p w:rsidR="002F12E3" w:rsidRPr="00510381" w:rsidRDefault="002F12E3" w:rsidP="0087707E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B</w:t>
            </w:r>
            <w:r w:rsidRPr="00510381">
              <w:rPr>
                <w:rFonts w:ascii="Arial" w:eastAsia="Arial" w:hAnsi="Arial" w:cs="Arial"/>
                <w:spacing w:val="-3"/>
              </w:rPr>
              <w:t>N</w:t>
            </w:r>
            <w:r w:rsidRPr="00510381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 w:rsidRPr="00510381">
              <w:rPr>
                <w:rFonts w:ascii="Arial" w:eastAsia="Arial" w:hAnsi="Arial" w:cs="Arial"/>
              </w:rPr>
              <w:t>0BR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16/</w:t>
            </w:r>
            <w:r w:rsidRPr="00510381">
              <w:rPr>
                <w:rFonts w:ascii="Arial" w:eastAsia="Arial" w:hAnsi="Arial" w:cs="Arial"/>
                <w:spacing w:val="-1"/>
              </w:rPr>
              <w:t>0</w:t>
            </w:r>
            <w:r w:rsidRPr="00510381">
              <w:rPr>
                <w:rFonts w:ascii="Arial" w:eastAsia="Arial" w:hAnsi="Arial" w:cs="Arial"/>
              </w:rPr>
              <w:t>5/</w:t>
            </w:r>
            <w:r w:rsidRPr="00510381">
              <w:rPr>
                <w:rFonts w:ascii="Arial" w:eastAsia="Arial" w:hAnsi="Arial" w:cs="Arial"/>
                <w:spacing w:val="-1"/>
              </w:rPr>
              <w:t>2</w:t>
            </w:r>
            <w:r w:rsidRPr="00510381">
              <w:rPr>
                <w:rFonts w:ascii="Arial" w:eastAsia="Arial" w:hAnsi="Arial" w:cs="Arial"/>
              </w:rPr>
              <w:t>015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F12E3" w:rsidRDefault="002F12E3" w:rsidP="0087707E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</w:t>
            </w:r>
          </w:p>
          <w:p w:rsidR="002F12E3" w:rsidRPr="00510381" w:rsidRDefault="002F12E3" w:rsidP="0087707E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eastAsia="Arial" w:hAnsi="Arial" w:cs="Arial"/>
              </w:rPr>
              <w:t>28/</w:t>
            </w:r>
            <w:r w:rsidRPr="00510381">
              <w:rPr>
                <w:rFonts w:ascii="Arial" w:eastAsia="Arial" w:hAnsi="Arial" w:cs="Arial"/>
                <w:spacing w:val="-1"/>
              </w:rPr>
              <w:t>0</w:t>
            </w:r>
            <w:r w:rsidRPr="00510381">
              <w:rPr>
                <w:rFonts w:ascii="Arial" w:eastAsia="Arial" w:hAnsi="Arial" w:cs="Arial"/>
              </w:rPr>
              <w:t>7/</w:t>
            </w:r>
            <w:r w:rsidRPr="00510381">
              <w:rPr>
                <w:rFonts w:ascii="Arial" w:eastAsia="Arial" w:hAnsi="Arial" w:cs="Arial"/>
                <w:spacing w:val="-1"/>
              </w:rPr>
              <w:t>2</w:t>
            </w:r>
            <w:r w:rsidRPr="00510381">
              <w:rPr>
                <w:rFonts w:ascii="Arial" w:eastAsia="Arial" w:hAnsi="Arial" w:cs="Arial"/>
              </w:rPr>
              <w:t>015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F12E3" w:rsidRPr="00510381" w:rsidRDefault="00C85F43" w:rsidP="00510381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lodged 23/09/2015.</w:t>
            </w:r>
            <w:r w:rsidR="004464ED">
              <w:rPr>
                <w:rFonts w:ascii="Arial" w:eastAsia="Arial" w:hAnsi="Arial" w:cs="Arial"/>
              </w:rPr>
              <w:t xml:space="preserve"> Decision to list upheld.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644425" w:rsidP="00644425">
            <w:pPr>
              <w:ind w:left="142"/>
            </w:pPr>
            <w:r>
              <w:t>14/06/16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1522F" w:rsidP="00644425">
            <w:pPr>
              <w:ind w:left="177"/>
            </w:pPr>
            <w:r>
              <w:t>27/07/16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1522F" w:rsidP="00644425">
            <w:pPr>
              <w:ind w:left="213"/>
            </w:pPr>
            <w:r>
              <w:t>15/12/16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1522F" w:rsidP="00644425">
            <w:pPr>
              <w:ind w:left="248"/>
            </w:pPr>
            <w:r>
              <w:t>15/12/17</w:t>
            </w:r>
          </w:p>
        </w:tc>
      </w:tr>
      <w:tr w:rsidR="002F12E3" w:rsidRPr="00510381" w:rsidTr="0021522F">
        <w:trPr>
          <w:trHeight w:hRule="exact" w:val="179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Default="002F12E3" w:rsidP="00510381">
            <w:pPr>
              <w:ind w:left="142"/>
              <w:rPr>
                <w:rFonts w:ascii="Arial" w:hAnsi="Arial" w:cs="Arial"/>
                <w:b/>
              </w:rPr>
            </w:pPr>
            <w:r w:rsidRPr="00510381">
              <w:rPr>
                <w:rFonts w:ascii="Arial" w:hAnsi="Arial" w:cs="Arial"/>
                <w:b/>
              </w:rPr>
              <w:t xml:space="preserve">The     Independent / </w:t>
            </w:r>
            <w:proofErr w:type="spellStart"/>
            <w:r w:rsidRPr="00510381">
              <w:rPr>
                <w:rFonts w:ascii="Arial" w:hAnsi="Arial" w:cs="Arial"/>
                <w:b/>
              </w:rPr>
              <w:t>Walmer</w:t>
            </w:r>
            <w:proofErr w:type="spellEnd"/>
            <w:r w:rsidRPr="00510381">
              <w:rPr>
                <w:rFonts w:ascii="Arial" w:hAnsi="Arial" w:cs="Arial"/>
                <w:b/>
              </w:rPr>
              <w:t xml:space="preserve"> Castle Public House</w:t>
            </w:r>
          </w:p>
          <w:p w:rsidR="00E47F4B" w:rsidRPr="00E47F4B" w:rsidRDefault="00E47F4B" w:rsidP="0051038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47F4B">
              <w:rPr>
                <w:rFonts w:ascii="Arial" w:hAnsi="Arial" w:cs="Arial"/>
                <w:sz w:val="20"/>
                <w:szCs w:val="20"/>
              </w:rPr>
              <w:t>ACV/APP/2015/006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</w:rPr>
            </w:pPr>
            <w:r w:rsidRPr="00510381">
              <w:rPr>
                <w:rFonts w:ascii="Arial" w:hAnsi="Arial" w:cs="Arial"/>
              </w:rPr>
              <w:t>95 Queen’s Park Road, Brighton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510381">
            <w:pPr>
              <w:rPr>
                <w:rFonts w:ascii="Arial" w:hAnsi="Arial" w:cs="Arial"/>
              </w:rPr>
            </w:pPr>
            <w:r w:rsidRPr="00510381">
              <w:rPr>
                <w:rFonts w:ascii="Arial" w:hAnsi="Arial" w:cs="Arial"/>
              </w:rPr>
              <w:t xml:space="preserve">  30/07/2015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2E3" w:rsidRDefault="002F12E3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</w:t>
            </w:r>
          </w:p>
          <w:p w:rsidR="002F12E3" w:rsidRPr="00510381" w:rsidRDefault="002F12E3" w:rsidP="0087707E">
            <w:pPr>
              <w:ind w:left="142"/>
              <w:rPr>
                <w:rFonts w:ascii="Arial" w:hAnsi="Arial" w:cs="Arial"/>
              </w:rPr>
            </w:pPr>
            <w:r w:rsidRPr="00510381">
              <w:rPr>
                <w:rFonts w:ascii="Arial" w:hAnsi="Arial" w:cs="Arial"/>
              </w:rPr>
              <w:t>19/10/2015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2E3" w:rsidRPr="00510381" w:rsidRDefault="003202F0" w:rsidP="003202F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lodged 15/12/2015</w:t>
            </w:r>
            <w:r w:rsidR="00C85F43">
              <w:rPr>
                <w:rFonts w:ascii="Arial" w:hAnsi="Arial" w:cs="Arial"/>
              </w:rPr>
              <w:t>. Request to review withdrawn.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</w:tr>
      <w:tr w:rsidR="002F12E3" w:rsidRPr="00510381" w:rsidTr="0021522F">
        <w:trPr>
          <w:trHeight w:hRule="exact" w:val="136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Default="002F12E3" w:rsidP="00510381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West Hill</w:t>
            </w:r>
          </w:p>
          <w:p w:rsidR="002F12E3" w:rsidRPr="002F12E3" w:rsidRDefault="002F12E3" w:rsidP="002F12E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12E3">
              <w:rPr>
                <w:rFonts w:ascii="Arial" w:hAnsi="Arial" w:cs="Arial"/>
                <w:sz w:val="20"/>
                <w:szCs w:val="20"/>
              </w:rPr>
              <w:t>ACV/APP/2015/005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2F12E3" w:rsidRDefault="002F12E3" w:rsidP="00510381">
            <w:pPr>
              <w:pStyle w:val="TableParagraph"/>
              <w:spacing w:line="263" w:lineRule="exact"/>
              <w:ind w:left="1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67 Buckingham Place, Brighton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C85F43" w:rsidP="00C85F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30/07/2015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2E3" w:rsidRDefault="00DF40F7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</w:t>
            </w:r>
          </w:p>
          <w:p w:rsidR="00DF40F7" w:rsidRDefault="00C85F43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F40F7">
              <w:rPr>
                <w:rFonts w:ascii="Arial" w:hAnsi="Arial" w:cs="Arial"/>
              </w:rPr>
              <w:t>/12/2015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5F43" w:rsidRPr="00510381" w:rsidRDefault="00C85F43" w:rsidP="0051038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</w:tr>
      <w:tr w:rsidR="002F12E3" w:rsidRPr="00510381" w:rsidTr="0021522F">
        <w:trPr>
          <w:trHeight w:hRule="exact" w:val="136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Default="002F12E3" w:rsidP="00510381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King &amp; Queen</w:t>
            </w:r>
          </w:p>
          <w:p w:rsidR="002F12E3" w:rsidRPr="002F12E3" w:rsidRDefault="002F12E3" w:rsidP="002F12E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12E3">
              <w:rPr>
                <w:rFonts w:ascii="Arial" w:hAnsi="Arial" w:cs="Arial"/>
                <w:sz w:val="20"/>
                <w:szCs w:val="20"/>
              </w:rPr>
              <w:t>ACV/APP/2015/008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C7BA1" w:rsidRDefault="00B06E68" w:rsidP="00DC7BA1">
            <w:pPr>
              <w:pStyle w:val="TableParagraph"/>
              <w:spacing w:line="26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Marlborough Place, Brighton, </w:t>
            </w:r>
          </w:p>
          <w:p w:rsidR="002F12E3" w:rsidRDefault="00B06E68" w:rsidP="00DC7BA1">
            <w:pPr>
              <w:pStyle w:val="TableParagraph"/>
              <w:spacing w:line="26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C7BA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1 1UB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Default="00B06E68" w:rsidP="00C85F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F4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/10/2015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2E3" w:rsidRDefault="00836C86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</w:t>
            </w:r>
          </w:p>
          <w:p w:rsidR="00836C86" w:rsidRDefault="00836C86" w:rsidP="0024743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</w:t>
            </w:r>
            <w:r w:rsidR="0024743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2E3" w:rsidRPr="00510381" w:rsidRDefault="002F12E3" w:rsidP="0064442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F12E3" w:rsidRPr="00510381" w:rsidRDefault="002F12E3" w:rsidP="00644425">
            <w:pPr>
              <w:ind w:left="142" w:right="-177"/>
            </w:pPr>
          </w:p>
        </w:tc>
      </w:tr>
      <w:tr w:rsidR="00E47F4B" w:rsidRPr="00510381" w:rsidTr="0021522F">
        <w:trPr>
          <w:trHeight w:hRule="exact" w:val="198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47F4B" w:rsidRDefault="00E47F4B" w:rsidP="00510381">
            <w:pPr>
              <w:ind w:left="1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Westdene</w:t>
            </w:r>
            <w:proofErr w:type="spellEnd"/>
            <w:r>
              <w:rPr>
                <w:rFonts w:ascii="Arial" w:hAnsi="Arial" w:cs="Arial"/>
                <w:b/>
              </w:rPr>
              <w:t xml:space="preserve"> Green</w:t>
            </w:r>
            <w:r w:rsidR="00607507">
              <w:rPr>
                <w:rFonts w:ascii="Arial" w:hAnsi="Arial" w:cs="Arial"/>
                <w:b/>
              </w:rPr>
              <w:t xml:space="preserve"> (including </w:t>
            </w:r>
            <w:proofErr w:type="spellStart"/>
            <w:r w:rsidR="00607507">
              <w:rPr>
                <w:rFonts w:ascii="Arial" w:hAnsi="Arial" w:cs="Arial"/>
                <w:b/>
              </w:rPr>
              <w:t>Westedene</w:t>
            </w:r>
            <w:proofErr w:type="spellEnd"/>
            <w:r w:rsidR="00607507">
              <w:rPr>
                <w:rFonts w:ascii="Arial" w:hAnsi="Arial" w:cs="Arial"/>
                <w:b/>
              </w:rPr>
              <w:t xml:space="preserve"> Barn and </w:t>
            </w:r>
            <w:proofErr w:type="spellStart"/>
            <w:r w:rsidR="00607507">
              <w:rPr>
                <w:rFonts w:ascii="Arial" w:hAnsi="Arial" w:cs="Arial"/>
                <w:b/>
              </w:rPr>
              <w:t>Playgound</w:t>
            </w:r>
            <w:proofErr w:type="spellEnd"/>
            <w:r w:rsidR="00607507">
              <w:rPr>
                <w:rFonts w:ascii="Arial" w:hAnsi="Arial" w:cs="Arial"/>
                <w:b/>
              </w:rPr>
              <w:t>)</w:t>
            </w:r>
          </w:p>
          <w:p w:rsidR="00E47F4B" w:rsidRPr="00E47F4B" w:rsidRDefault="00E47F4B" w:rsidP="0051038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47F4B">
              <w:rPr>
                <w:rFonts w:ascii="Arial" w:hAnsi="Arial" w:cs="Arial"/>
                <w:sz w:val="20"/>
                <w:szCs w:val="20"/>
              </w:rPr>
              <w:t>ACV/APP/2016/001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47F4B" w:rsidRDefault="00E47F4B" w:rsidP="00DC7BA1">
            <w:pPr>
              <w:pStyle w:val="TableParagraph"/>
              <w:spacing w:line="263" w:lineRule="exact"/>
              <w:ind w:left="10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Westdene</w:t>
            </w:r>
            <w:proofErr w:type="spellEnd"/>
            <w:r>
              <w:rPr>
                <w:rFonts w:ascii="Arial" w:hAnsi="Arial" w:cs="Arial"/>
              </w:rPr>
              <w:t>, Brighton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47F4B" w:rsidRDefault="00E47F4B" w:rsidP="00C85F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7507" w:rsidRDefault="00607507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</w:t>
            </w:r>
          </w:p>
          <w:p w:rsidR="00E47F4B" w:rsidRDefault="00E76888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07507">
              <w:rPr>
                <w:rFonts w:ascii="Arial" w:hAnsi="Arial" w:cs="Arial"/>
              </w:rPr>
              <w:t>/05/2016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7F4B" w:rsidRPr="00510381" w:rsidRDefault="00E47F4B" w:rsidP="0064442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47F4B" w:rsidRPr="00510381" w:rsidRDefault="00E47F4B" w:rsidP="00644425">
            <w:pPr>
              <w:ind w:left="142" w:right="-17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47F4B" w:rsidRPr="00510381" w:rsidRDefault="00E47F4B" w:rsidP="00644425">
            <w:pPr>
              <w:ind w:left="142" w:right="-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47F4B" w:rsidRPr="00510381" w:rsidRDefault="00E47F4B" w:rsidP="00644425">
            <w:pPr>
              <w:ind w:left="142" w:right="-17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47F4B" w:rsidRPr="00510381" w:rsidRDefault="00E47F4B" w:rsidP="00644425">
            <w:pPr>
              <w:ind w:left="142" w:right="-177"/>
            </w:pPr>
          </w:p>
        </w:tc>
      </w:tr>
      <w:tr w:rsidR="00200A7A" w:rsidRPr="00510381" w:rsidTr="00C52D30">
        <w:trPr>
          <w:trHeight w:hRule="exact" w:val="117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00A7A" w:rsidRDefault="00200A7A" w:rsidP="00510381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Station</w:t>
            </w:r>
          </w:p>
          <w:p w:rsidR="00200A7A" w:rsidRPr="00200A7A" w:rsidRDefault="00200A7A" w:rsidP="0051038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00A7A">
              <w:rPr>
                <w:rFonts w:ascii="Arial" w:hAnsi="Arial" w:cs="Arial"/>
                <w:sz w:val="20"/>
                <w:szCs w:val="20"/>
              </w:rPr>
              <w:t>ACV/APP/2016/003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00A7A" w:rsidRDefault="00200A7A" w:rsidP="00DC7BA1">
            <w:pPr>
              <w:pStyle w:val="TableParagraph"/>
              <w:spacing w:line="26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Hampstead Road, </w:t>
            </w:r>
            <w:proofErr w:type="spellStart"/>
            <w:r>
              <w:rPr>
                <w:rFonts w:ascii="Arial" w:hAnsi="Arial" w:cs="Arial"/>
              </w:rPr>
              <w:t>Withdean</w:t>
            </w:r>
            <w:proofErr w:type="spellEnd"/>
            <w:r>
              <w:rPr>
                <w:rFonts w:ascii="Arial" w:hAnsi="Arial" w:cs="Arial"/>
              </w:rPr>
              <w:t>, BN1 5NG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00A7A" w:rsidRDefault="00200A7A" w:rsidP="00C85F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0A7A" w:rsidRDefault="00D633EC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</w:t>
            </w:r>
          </w:p>
          <w:p w:rsidR="00D633EC" w:rsidRDefault="00D633EC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0A7A" w:rsidRPr="00510381" w:rsidRDefault="00200A7A" w:rsidP="0064442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00A7A" w:rsidRPr="00510381" w:rsidRDefault="00200A7A" w:rsidP="00644425">
            <w:pPr>
              <w:ind w:left="14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00A7A" w:rsidRPr="00510381" w:rsidRDefault="00200A7A" w:rsidP="00644425">
            <w:pPr>
              <w:ind w:left="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00A7A" w:rsidRPr="00510381" w:rsidRDefault="00200A7A" w:rsidP="00644425">
            <w:pPr>
              <w:ind w:left="2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00A7A" w:rsidRPr="00510381" w:rsidRDefault="00200A7A" w:rsidP="00644425">
            <w:pPr>
              <w:ind w:left="106"/>
            </w:pPr>
          </w:p>
        </w:tc>
      </w:tr>
      <w:tr w:rsidR="00C57896" w:rsidRPr="003C37BB" w:rsidTr="00C52D30">
        <w:trPr>
          <w:trHeight w:hRule="exact" w:val="117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C57896" w:rsidRPr="00FA58E1" w:rsidRDefault="00C57896" w:rsidP="00510381">
            <w:pPr>
              <w:ind w:left="142"/>
              <w:rPr>
                <w:rFonts w:ascii="Arial" w:hAnsi="Arial" w:cs="Arial"/>
                <w:b/>
              </w:rPr>
            </w:pPr>
            <w:r w:rsidRPr="00FA58E1">
              <w:rPr>
                <w:rFonts w:ascii="Arial" w:hAnsi="Arial" w:cs="Arial"/>
                <w:b/>
              </w:rPr>
              <w:t>The Caroline of Brunswick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57896" w:rsidRDefault="00C57896" w:rsidP="003C37BB">
            <w:pPr>
              <w:pStyle w:val="TableParagraph"/>
              <w:spacing w:line="26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Ditchling Road, Brighton, BN1 4SB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57896" w:rsidRDefault="00C57896" w:rsidP="00C85F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7896" w:rsidRDefault="00C57896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</w:t>
            </w:r>
          </w:p>
          <w:p w:rsidR="00C57896" w:rsidRPr="003C37BB" w:rsidRDefault="000425F9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7896" w:rsidRPr="003C37BB" w:rsidRDefault="00C57896" w:rsidP="0064442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C57896" w:rsidRPr="003C37BB" w:rsidRDefault="00C57896" w:rsidP="00644425">
            <w:pPr>
              <w:ind w:left="14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C57896" w:rsidRPr="003C37BB" w:rsidRDefault="00C57896" w:rsidP="00644425">
            <w:pPr>
              <w:ind w:left="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C57896" w:rsidRPr="003C37BB" w:rsidRDefault="00C57896" w:rsidP="00644425">
            <w:pPr>
              <w:ind w:left="2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C57896" w:rsidRPr="003C37BB" w:rsidRDefault="00C57896" w:rsidP="00644425">
            <w:pPr>
              <w:ind w:left="106"/>
            </w:pPr>
          </w:p>
        </w:tc>
      </w:tr>
      <w:tr w:rsidR="000425F9" w:rsidRPr="003C37BB" w:rsidTr="000425F9">
        <w:trPr>
          <w:trHeight w:hRule="exact" w:val="214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0425F9" w:rsidRDefault="000425F9" w:rsidP="00FA58E1">
            <w:pPr>
              <w:ind w:left="142"/>
              <w:rPr>
                <w:rFonts w:ascii="Arial" w:hAnsi="Arial" w:cs="Arial"/>
              </w:rPr>
            </w:pPr>
            <w:r w:rsidRPr="00FA58E1">
              <w:rPr>
                <w:rFonts w:ascii="Arial" w:hAnsi="Arial" w:cs="Arial"/>
                <w:b/>
              </w:rPr>
              <w:t xml:space="preserve">Saltdean Oval Park &amp; Green Space </w:t>
            </w:r>
            <w:r>
              <w:rPr>
                <w:rFonts w:ascii="Arial" w:hAnsi="Arial" w:cs="Arial"/>
              </w:rPr>
              <w:t xml:space="preserve">(Saltdean Barn, the </w:t>
            </w:r>
            <w:proofErr w:type="spellStart"/>
            <w:r>
              <w:rPr>
                <w:rFonts w:ascii="Arial" w:hAnsi="Arial" w:cs="Arial"/>
              </w:rPr>
              <w:t>Port</w:t>
            </w:r>
            <w:r w:rsidR="00FA58E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</w:t>
            </w:r>
            <w:r w:rsidR="00FA58E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bin</w:t>
            </w:r>
            <w:proofErr w:type="spellEnd"/>
            <w:r>
              <w:rPr>
                <w:rFonts w:ascii="Arial" w:hAnsi="Arial" w:cs="Arial"/>
              </w:rPr>
              <w:t xml:space="preserve"> and Pavilion)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425F9" w:rsidRDefault="000425F9" w:rsidP="003C37BB">
            <w:pPr>
              <w:pStyle w:val="TableParagraph"/>
              <w:spacing w:line="26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Saltdean Road, Saltdean, Brighton, BN2 8SP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425F9" w:rsidRDefault="000425F9" w:rsidP="00C85F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5F9" w:rsidRDefault="000425F9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19/09/17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5F9" w:rsidRPr="003C37BB" w:rsidRDefault="000425F9" w:rsidP="0064442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0425F9" w:rsidRPr="003C37BB" w:rsidRDefault="000425F9" w:rsidP="00644425">
            <w:pPr>
              <w:ind w:left="14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0425F9" w:rsidRPr="003C37BB" w:rsidRDefault="000425F9" w:rsidP="00644425">
            <w:pPr>
              <w:ind w:left="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0425F9" w:rsidRPr="003C37BB" w:rsidRDefault="000425F9" w:rsidP="00644425">
            <w:pPr>
              <w:ind w:left="2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0425F9" w:rsidRPr="003C37BB" w:rsidRDefault="000425F9" w:rsidP="00644425">
            <w:pPr>
              <w:ind w:left="106"/>
            </w:pPr>
          </w:p>
        </w:tc>
      </w:tr>
      <w:tr w:rsidR="0061727C" w:rsidRPr="003C37BB" w:rsidTr="000425F9">
        <w:trPr>
          <w:trHeight w:hRule="exact" w:val="214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61727C" w:rsidRDefault="0061727C" w:rsidP="0061727C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Tennis Courts &amp; Clubhouse </w:t>
            </w:r>
          </w:p>
          <w:p w:rsidR="0061727C" w:rsidRPr="00FA58E1" w:rsidRDefault="0061727C" w:rsidP="0061727C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(ACV/APP/2018/01)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1727C" w:rsidRDefault="0061727C" w:rsidP="003C37BB">
            <w:pPr>
              <w:pStyle w:val="TableParagraph"/>
              <w:spacing w:line="26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Church Place, Brighton, BN2 5JN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1727C" w:rsidRDefault="0061727C" w:rsidP="00C85F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27C" w:rsidRDefault="0061727C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</w:t>
            </w:r>
          </w:p>
          <w:p w:rsidR="0061727C" w:rsidRDefault="0061727C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05/07/18</w:t>
            </w:r>
          </w:p>
          <w:p w:rsidR="0061727C" w:rsidRDefault="0061727C" w:rsidP="0087707E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27C" w:rsidRPr="003C37BB" w:rsidRDefault="0061727C" w:rsidP="0064442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61727C" w:rsidRPr="003C37BB" w:rsidRDefault="0061727C" w:rsidP="00644425">
            <w:pPr>
              <w:ind w:left="14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61727C" w:rsidRPr="003C37BB" w:rsidRDefault="0061727C" w:rsidP="00644425">
            <w:pPr>
              <w:ind w:left="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61727C" w:rsidRPr="003C37BB" w:rsidRDefault="0061727C" w:rsidP="00644425">
            <w:pPr>
              <w:ind w:left="2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61727C" w:rsidRPr="003C37BB" w:rsidRDefault="0061727C" w:rsidP="00644425">
            <w:pPr>
              <w:ind w:left="106"/>
            </w:pPr>
          </w:p>
        </w:tc>
      </w:tr>
      <w:tr w:rsidR="00E459EC" w:rsidRPr="003C37BB" w:rsidTr="000425F9">
        <w:trPr>
          <w:trHeight w:hRule="exact" w:val="214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459EC" w:rsidRDefault="00E459EC" w:rsidP="0061727C">
            <w:pPr>
              <w:ind w:left="1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Varndean</w:t>
            </w:r>
            <w:proofErr w:type="spellEnd"/>
            <w:r>
              <w:rPr>
                <w:rFonts w:ascii="Arial" w:hAnsi="Arial" w:cs="Arial"/>
                <w:b/>
              </w:rPr>
              <w:t xml:space="preserve"> Green</w:t>
            </w:r>
          </w:p>
          <w:p w:rsidR="00E459EC" w:rsidRDefault="00E459EC" w:rsidP="0061727C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(ACV/APP/2018/002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459EC" w:rsidRDefault="00E459EC" w:rsidP="003C37BB">
            <w:pPr>
              <w:pStyle w:val="TableParagraph"/>
              <w:spacing w:line="263" w:lineRule="exact"/>
              <w:ind w:left="1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East of 114 </w:t>
            </w:r>
            <w:proofErr w:type="spellStart"/>
            <w:r>
              <w:rPr>
                <w:rFonts w:ascii="Arial" w:hAnsi="Arial" w:cs="Arial"/>
                <w:b/>
              </w:rPr>
              <w:t>Surrenden</w:t>
            </w:r>
            <w:proofErr w:type="spellEnd"/>
            <w:r>
              <w:rPr>
                <w:rFonts w:ascii="Arial" w:hAnsi="Arial" w:cs="Arial"/>
                <w:b/>
              </w:rPr>
              <w:t xml:space="preserve"> Road, Brighton, BN1 6ZA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459EC" w:rsidRDefault="00E459EC" w:rsidP="00C85F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59EC" w:rsidRDefault="00E459EC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20/11/18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59EC" w:rsidRPr="003C37BB" w:rsidRDefault="00E459EC" w:rsidP="0064442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459EC" w:rsidRPr="003C37BB" w:rsidRDefault="00E459EC" w:rsidP="00644425">
            <w:pPr>
              <w:ind w:left="14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459EC" w:rsidRPr="003C37BB" w:rsidRDefault="00E459EC" w:rsidP="00644425">
            <w:pPr>
              <w:ind w:left="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459EC" w:rsidRPr="003C37BB" w:rsidRDefault="00E459EC" w:rsidP="00644425">
            <w:pPr>
              <w:ind w:left="2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459EC" w:rsidRPr="003C37BB" w:rsidRDefault="00E459EC" w:rsidP="00644425">
            <w:pPr>
              <w:ind w:left="106"/>
            </w:pPr>
          </w:p>
        </w:tc>
      </w:tr>
      <w:tr w:rsidR="00445CAD" w:rsidRPr="003C37BB" w:rsidTr="000425F9">
        <w:trPr>
          <w:trHeight w:hRule="exact" w:val="214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45CAD" w:rsidRDefault="00445CAD" w:rsidP="00445CAD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Dyke Pub, (Ground Floor and Garden of 218 Dyke Road) </w:t>
            </w:r>
          </w:p>
          <w:p w:rsidR="00445CAD" w:rsidRPr="00445CAD" w:rsidRDefault="00445CAD" w:rsidP="00445CA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(ACV/APP/2018/003)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45CAD" w:rsidRDefault="00445CAD" w:rsidP="003C37BB">
            <w:pPr>
              <w:pStyle w:val="TableParagraph"/>
              <w:spacing w:line="263" w:lineRule="exact"/>
              <w:ind w:left="1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 Dyke Road, Brighton, BN1 5AA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45CAD" w:rsidRDefault="00445CAD" w:rsidP="00C85F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24/09/18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CAD" w:rsidRDefault="00445CAD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</w:t>
            </w:r>
          </w:p>
          <w:p w:rsidR="00445CAD" w:rsidRDefault="00445CAD" w:rsidP="0087707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CAD" w:rsidRPr="003C37BB" w:rsidRDefault="00445CAD" w:rsidP="0064442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45CAD" w:rsidRPr="003C37BB" w:rsidRDefault="00445CAD" w:rsidP="00644425">
            <w:pPr>
              <w:ind w:left="14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45CAD" w:rsidRPr="003C37BB" w:rsidRDefault="00445CAD" w:rsidP="00644425">
            <w:pPr>
              <w:ind w:left="17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45CAD" w:rsidRPr="003C37BB" w:rsidRDefault="00445CAD" w:rsidP="00644425">
            <w:pPr>
              <w:ind w:left="2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45CAD" w:rsidRPr="003C37BB" w:rsidRDefault="00445CAD" w:rsidP="00644425">
            <w:pPr>
              <w:ind w:left="106"/>
            </w:pPr>
          </w:p>
        </w:tc>
      </w:tr>
    </w:tbl>
    <w:p w:rsidR="002C2E87" w:rsidRDefault="002C2E87">
      <w:pPr>
        <w:spacing w:before="5" w:line="180" w:lineRule="exact"/>
        <w:rPr>
          <w:sz w:val="18"/>
          <w:szCs w:val="18"/>
        </w:rPr>
      </w:pPr>
    </w:p>
    <w:p w:rsidR="004E1B5E" w:rsidRDefault="004E1B5E">
      <w:pPr>
        <w:spacing w:line="200" w:lineRule="exact"/>
        <w:rPr>
          <w:sz w:val="20"/>
          <w:szCs w:val="20"/>
        </w:rPr>
      </w:pPr>
    </w:p>
    <w:p w:rsidR="002C2E87" w:rsidRDefault="002C2E87">
      <w:pPr>
        <w:spacing w:line="200" w:lineRule="exact"/>
        <w:rPr>
          <w:sz w:val="20"/>
          <w:szCs w:val="20"/>
        </w:rPr>
      </w:pPr>
    </w:p>
    <w:p w:rsidR="002C2E87" w:rsidRDefault="00403C70">
      <w:pPr>
        <w:spacing w:before="69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d:</w:t>
      </w:r>
      <w:r w:rsidR="00F958C4">
        <w:rPr>
          <w:rFonts w:ascii="Arial" w:eastAsia="Arial" w:hAnsi="Arial" w:cs="Arial"/>
          <w:sz w:val="24"/>
          <w:szCs w:val="24"/>
        </w:rPr>
        <w:t xml:space="preserve"> </w:t>
      </w:r>
      <w:r w:rsidR="00763E95">
        <w:rPr>
          <w:rFonts w:ascii="Arial" w:eastAsia="Arial" w:hAnsi="Arial" w:cs="Arial"/>
          <w:sz w:val="24"/>
          <w:szCs w:val="24"/>
        </w:rPr>
        <w:t>21</w:t>
      </w:r>
      <w:r w:rsidR="00763E95" w:rsidRPr="00763E95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763E95">
        <w:rPr>
          <w:rFonts w:ascii="Arial" w:eastAsia="Arial" w:hAnsi="Arial" w:cs="Arial"/>
          <w:sz w:val="24"/>
          <w:szCs w:val="24"/>
        </w:rPr>
        <w:t xml:space="preserve"> May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 w:rsidR="00581467">
        <w:rPr>
          <w:rFonts w:ascii="Arial" w:eastAsia="Arial" w:hAnsi="Arial" w:cs="Arial"/>
          <w:spacing w:val="-2"/>
          <w:sz w:val="24"/>
          <w:szCs w:val="24"/>
        </w:rPr>
        <w:t>9</w:t>
      </w:r>
    </w:p>
    <w:sectPr w:rsidR="002C2E87" w:rsidSect="00A808D1">
      <w:type w:val="continuous"/>
      <w:pgSz w:w="16839" w:h="11920" w:orient="landscape"/>
      <w:pgMar w:top="66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87"/>
    <w:rsid w:val="000271CF"/>
    <w:rsid w:val="000425F9"/>
    <w:rsid w:val="001941BB"/>
    <w:rsid w:val="00200A7A"/>
    <w:rsid w:val="0021522F"/>
    <w:rsid w:val="002357BD"/>
    <w:rsid w:val="0024743A"/>
    <w:rsid w:val="002C2E87"/>
    <w:rsid w:val="002C3613"/>
    <w:rsid w:val="002F12E3"/>
    <w:rsid w:val="003202F0"/>
    <w:rsid w:val="00366E8D"/>
    <w:rsid w:val="003814D9"/>
    <w:rsid w:val="003C37BB"/>
    <w:rsid w:val="00403C70"/>
    <w:rsid w:val="004263DE"/>
    <w:rsid w:val="00445CAD"/>
    <w:rsid w:val="004464ED"/>
    <w:rsid w:val="004E1B5E"/>
    <w:rsid w:val="00510381"/>
    <w:rsid w:val="00536AEF"/>
    <w:rsid w:val="00574E37"/>
    <w:rsid w:val="00581467"/>
    <w:rsid w:val="00607507"/>
    <w:rsid w:val="0061727C"/>
    <w:rsid w:val="00644425"/>
    <w:rsid w:val="007305E4"/>
    <w:rsid w:val="00763E95"/>
    <w:rsid w:val="007846CF"/>
    <w:rsid w:val="00836C86"/>
    <w:rsid w:val="00864904"/>
    <w:rsid w:val="00866E76"/>
    <w:rsid w:val="0087707E"/>
    <w:rsid w:val="00965D2C"/>
    <w:rsid w:val="009E5183"/>
    <w:rsid w:val="00A808D1"/>
    <w:rsid w:val="00B06E68"/>
    <w:rsid w:val="00C52D30"/>
    <w:rsid w:val="00C57896"/>
    <w:rsid w:val="00C85F43"/>
    <w:rsid w:val="00D04AB0"/>
    <w:rsid w:val="00D06E4B"/>
    <w:rsid w:val="00D2635F"/>
    <w:rsid w:val="00D633EC"/>
    <w:rsid w:val="00DB70B9"/>
    <w:rsid w:val="00DC1140"/>
    <w:rsid w:val="00DC7BA1"/>
    <w:rsid w:val="00DF40F7"/>
    <w:rsid w:val="00E01F6D"/>
    <w:rsid w:val="00E459EC"/>
    <w:rsid w:val="00E47F4B"/>
    <w:rsid w:val="00E76888"/>
    <w:rsid w:val="00F65F77"/>
    <w:rsid w:val="00F958C4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Ashwell</dc:creator>
  <cp:lastModifiedBy>Helen Pennington</cp:lastModifiedBy>
  <cp:revision>2</cp:revision>
  <cp:lastPrinted>2015-11-26T09:06:00Z</cp:lastPrinted>
  <dcterms:created xsi:type="dcterms:W3CDTF">2019-05-21T08:36:00Z</dcterms:created>
  <dcterms:modified xsi:type="dcterms:W3CDTF">2019-05-21T08:36:00Z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2015-11-10T00:00:00Z</vt:filetime>
  </property>
</Properties>
</file>