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DB375E">
        <w:rPr>
          <w:rFonts w:ascii="Arial" w:hAnsi="Arial" w:cs="Arial"/>
          <w:color w:val="000000"/>
          <w:szCs w:val="24"/>
        </w:rPr>
        <w:t>7</w:t>
      </w:r>
    </w:p>
    <w:p w:rsidR="0042338E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 w:rsidR="00DB375E" w:rsidRPr="00DB375E">
            <w:rPr>
              <w:rFonts w:ascii="Arial" w:hAnsi="Arial" w:cs="Arial"/>
              <w:color w:val="000000"/>
              <w:szCs w:val="24"/>
            </w:rPr>
            <w:t>Maderia</w:t>
          </w:r>
          <w:proofErr w:type="spellEnd"/>
          <w:r w:rsidR="00DB375E" w:rsidRPr="00DB375E">
            <w:rPr>
              <w:rFonts w:ascii="Arial" w:hAnsi="Arial" w:cs="Arial"/>
              <w:color w:val="000000"/>
              <w:szCs w:val="24"/>
            </w:rPr>
            <w:t xml:space="preserve"> Drive east</w:t>
          </w:r>
        </w:smartTag>
      </w:smartTag>
      <w:r w:rsidR="00DB375E" w:rsidRPr="00DB375E">
        <w:rPr>
          <w:rFonts w:ascii="Arial" w:hAnsi="Arial" w:cs="Arial"/>
          <w:color w:val="000000"/>
          <w:szCs w:val="24"/>
        </w:rPr>
        <w:t xml:space="preserve"> of </w:t>
      </w:r>
      <w:proofErr w:type="spellStart"/>
      <w:r w:rsidR="00DB375E" w:rsidRPr="00DB375E">
        <w:rPr>
          <w:rFonts w:ascii="Arial" w:hAnsi="Arial" w:cs="Arial"/>
          <w:color w:val="000000"/>
          <w:szCs w:val="24"/>
        </w:rPr>
        <w:t>Collonade</w:t>
      </w:r>
      <w:proofErr w:type="spellEnd"/>
      <w:r w:rsidR="00DB375E" w:rsidRPr="00DB375E">
        <w:rPr>
          <w:rFonts w:ascii="Arial" w:hAnsi="Arial" w:cs="Arial"/>
          <w:color w:val="000000"/>
          <w:szCs w:val="24"/>
        </w:rPr>
        <w:t xml:space="preserve"> shops</w:t>
      </w:r>
    </w:p>
    <w:p w:rsidR="005D749F" w:rsidRPr="00DB375E" w:rsidRDefault="005D749F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DB375E" w:rsidRDefault="00887E24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19475" cy="3409950"/>
            <wp:effectExtent l="0" t="0" r="9525" b="0"/>
            <wp:docPr id="2" name="Picture 1" descr="967 Madeira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7 Madeira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BA1AF4" w:rsidRDefault="00BA1AF4" w:rsidP="00BA1AF4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</w:t>
      </w:r>
      <w:r w:rsidR="00035BC6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035BC6" w:rsidRDefault="00035BC6" w:rsidP="00BA1AF4">
      <w:pPr>
        <w:rPr>
          <w:rFonts w:ascii="Georgia" w:hAnsi="Georgia" w:cs="Arial"/>
          <w:b/>
          <w:color w:val="000000"/>
          <w:szCs w:val="24"/>
        </w:rPr>
      </w:pPr>
    </w:p>
    <w:p w:rsidR="00035BC6" w:rsidRPr="00E2678C" w:rsidRDefault="00D46ACF" w:rsidP="008F776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0DEB47B" wp14:editId="75B89FB1">
            <wp:extent cx="5734050" cy="31908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1AF4" w:rsidRDefault="00BA1AF4" w:rsidP="00BA1AF4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035BC6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A65AE8">
        <w:rPr>
          <w:rFonts w:ascii="Georgia" w:hAnsi="Georgia" w:cs="Arial"/>
          <w:b/>
          <w:color w:val="000000"/>
          <w:szCs w:val="24"/>
        </w:rPr>
        <w:t xml:space="preserve">for </w:t>
      </w:r>
      <w:r w:rsidR="00035BC6">
        <w:rPr>
          <w:rFonts w:ascii="Georgia" w:hAnsi="Georgia" w:cs="Arial"/>
          <w:b/>
          <w:color w:val="000000"/>
          <w:szCs w:val="24"/>
        </w:rPr>
        <w:t>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035BC6" w:rsidRDefault="00035BC6" w:rsidP="00BA1AF4">
      <w:pPr>
        <w:rPr>
          <w:rFonts w:ascii="Georgia" w:hAnsi="Georgia" w:cs="Arial"/>
          <w:b/>
          <w:color w:val="000000"/>
          <w:szCs w:val="24"/>
        </w:rPr>
      </w:pPr>
    </w:p>
    <w:p w:rsidR="00035BC6" w:rsidRDefault="00D46ACF" w:rsidP="008F776A">
      <w:pPr>
        <w:jc w:val="center"/>
        <w:rPr>
          <w:rFonts w:ascii="Georgia" w:hAnsi="Georgia" w:cs="Arial"/>
          <w:b/>
          <w:color w:val="000000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670F917" wp14:editId="27355F55">
            <wp:extent cx="5534025" cy="31718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BA1AF4" w:rsidRPr="00BA1AF4" w:rsidRDefault="00BA1AF4" w:rsidP="00BA1AF4">
      <w:pPr>
        <w:jc w:val="center"/>
      </w:pPr>
    </w:p>
    <w:p w:rsidR="00BA1AF4" w:rsidRDefault="00BA1AF4" w:rsidP="00BA1AF4">
      <w:pPr>
        <w:rPr>
          <w:rFonts w:ascii="Georgia" w:hAnsi="Georgia" w:cs="Arial"/>
          <w:b/>
          <w:color w:val="000000"/>
          <w:szCs w:val="24"/>
        </w:rPr>
      </w:pPr>
    </w:p>
    <w:p w:rsidR="00F0632E" w:rsidRDefault="00F0632E" w:rsidP="00F0632E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F0632E" w:rsidRDefault="00F0632E" w:rsidP="00F0632E">
      <w:pPr>
        <w:rPr>
          <w:rFonts w:ascii="Georgia" w:hAnsi="Georgia" w:cs="Arial"/>
          <w:b/>
          <w:color w:val="000000"/>
          <w:szCs w:val="24"/>
        </w:rPr>
      </w:pPr>
    </w:p>
    <w:p w:rsidR="00F0632E" w:rsidRPr="001D3C5D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directions of travel (</w:t>
      </w:r>
      <w:proofErr w:type="spellStart"/>
      <w:r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F0632E" w:rsidRPr="001D3C5D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F0632E" w:rsidRPr="00D62307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F0632E" w:rsidRPr="00767EBC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F0632E" w:rsidRPr="001D3C5D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814689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814689">
        <w:rPr>
          <w:rFonts w:ascii="Arial" w:hAnsi="Arial" w:cs="Arial"/>
          <w:color w:val="000000"/>
          <w:szCs w:val="24"/>
        </w:rPr>
        <w:t>Friday</w:t>
      </w:r>
      <w:r>
        <w:rPr>
          <w:rFonts w:ascii="Arial" w:hAnsi="Arial" w:cs="Arial"/>
          <w:color w:val="000000"/>
          <w:szCs w:val="24"/>
        </w:rPr>
        <w:t>.</w:t>
      </w:r>
    </w:p>
    <w:p w:rsidR="00BA1AF4" w:rsidRDefault="00BA1AF4" w:rsidP="00BA1AF4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AE" w:rsidRDefault="008D74AE">
      <w:r>
        <w:separator/>
      </w:r>
    </w:p>
  </w:endnote>
  <w:endnote w:type="continuationSeparator" w:id="0">
    <w:p w:rsidR="008D74AE" w:rsidRDefault="008D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AE" w:rsidRDefault="008D74AE">
      <w:r>
        <w:separator/>
      </w:r>
    </w:p>
  </w:footnote>
  <w:footnote w:type="continuationSeparator" w:id="0">
    <w:p w:rsidR="008D74AE" w:rsidRDefault="008D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D46AC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D46AC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D46AC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35BC6"/>
    <w:rsid w:val="00094592"/>
    <w:rsid w:val="000946DB"/>
    <w:rsid w:val="000D31FB"/>
    <w:rsid w:val="000E3F8C"/>
    <w:rsid w:val="000F42CE"/>
    <w:rsid w:val="00101D63"/>
    <w:rsid w:val="00117240"/>
    <w:rsid w:val="00120D7D"/>
    <w:rsid w:val="0012592A"/>
    <w:rsid w:val="001470EF"/>
    <w:rsid w:val="00183984"/>
    <w:rsid w:val="001942C9"/>
    <w:rsid w:val="001D3C5D"/>
    <w:rsid w:val="00296149"/>
    <w:rsid w:val="002976A0"/>
    <w:rsid w:val="002B19C3"/>
    <w:rsid w:val="002F3961"/>
    <w:rsid w:val="00320D80"/>
    <w:rsid w:val="00383BEB"/>
    <w:rsid w:val="003B11D5"/>
    <w:rsid w:val="004202A1"/>
    <w:rsid w:val="0042099D"/>
    <w:rsid w:val="0042338E"/>
    <w:rsid w:val="004258D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41A2C"/>
    <w:rsid w:val="005619B2"/>
    <w:rsid w:val="005B6CC1"/>
    <w:rsid w:val="005D749F"/>
    <w:rsid w:val="005E34E6"/>
    <w:rsid w:val="0066554B"/>
    <w:rsid w:val="0069098C"/>
    <w:rsid w:val="00716008"/>
    <w:rsid w:val="007301BB"/>
    <w:rsid w:val="00740059"/>
    <w:rsid w:val="007444CB"/>
    <w:rsid w:val="00754D8B"/>
    <w:rsid w:val="00767EBC"/>
    <w:rsid w:val="00785AF3"/>
    <w:rsid w:val="007B30A3"/>
    <w:rsid w:val="00814689"/>
    <w:rsid w:val="00826A0F"/>
    <w:rsid w:val="00831785"/>
    <w:rsid w:val="00875E11"/>
    <w:rsid w:val="008818DF"/>
    <w:rsid w:val="00887E24"/>
    <w:rsid w:val="008A55EF"/>
    <w:rsid w:val="008B56FC"/>
    <w:rsid w:val="008D74AE"/>
    <w:rsid w:val="008F776A"/>
    <w:rsid w:val="0093105B"/>
    <w:rsid w:val="0098054B"/>
    <w:rsid w:val="00987732"/>
    <w:rsid w:val="009B6464"/>
    <w:rsid w:val="009E003A"/>
    <w:rsid w:val="009E4147"/>
    <w:rsid w:val="00A24B81"/>
    <w:rsid w:val="00A25D24"/>
    <w:rsid w:val="00A31DB8"/>
    <w:rsid w:val="00A65AE8"/>
    <w:rsid w:val="00A90F41"/>
    <w:rsid w:val="00AA1E95"/>
    <w:rsid w:val="00AC2A4B"/>
    <w:rsid w:val="00AF56AE"/>
    <w:rsid w:val="00AF64F1"/>
    <w:rsid w:val="00B37A85"/>
    <w:rsid w:val="00B4420F"/>
    <w:rsid w:val="00B649E9"/>
    <w:rsid w:val="00BA1AF4"/>
    <w:rsid w:val="00BB09BE"/>
    <w:rsid w:val="00C328AF"/>
    <w:rsid w:val="00C329D5"/>
    <w:rsid w:val="00C954F2"/>
    <w:rsid w:val="00CB6933"/>
    <w:rsid w:val="00CF156B"/>
    <w:rsid w:val="00D17DCD"/>
    <w:rsid w:val="00D25985"/>
    <w:rsid w:val="00D46ACF"/>
    <w:rsid w:val="00D5684D"/>
    <w:rsid w:val="00D62307"/>
    <w:rsid w:val="00D87F34"/>
    <w:rsid w:val="00DB375E"/>
    <w:rsid w:val="00E04E90"/>
    <w:rsid w:val="00E22127"/>
    <w:rsid w:val="00E64148"/>
    <w:rsid w:val="00E6429C"/>
    <w:rsid w:val="00ED1B0B"/>
    <w:rsid w:val="00F0632E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1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6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1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6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7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7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</a:t>
            </a:r>
            <a:r>
              <a:rPr lang="en-GB" sz="1600" baseline="0"/>
              <a:t> Daily Traffic (2013- 2016)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'967-Summed'!$F$18:$F$29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'967-Summed'!$G$18:$G$29</c:f>
              <c:numCache>
                <c:formatCode>0</c:formatCode>
                <c:ptCount val="12"/>
                <c:pt idx="0">
                  <c:v>402.25</c:v>
                </c:pt>
                <c:pt idx="1">
                  <c:v>360.75</c:v>
                </c:pt>
                <c:pt idx="2">
                  <c:v>491.75</c:v>
                </c:pt>
                <c:pt idx="3">
                  <c:v>570</c:v>
                </c:pt>
                <c:pt idx="4">
                  <c:v>656.75</c:v>
                </c:pt>
                <c:pt idx="5">
                  <c:v>860.75</c:v>
                </c:pt>
                <c:pt idx="6">
                  <c:v>1081.5</c:v>
                </c:pt>
                <c:pt idx="7">
                  <c:v>760.5</c:v>
                </c:pt>
                <c:pt idx="8">
                  <c:v>871</c:v>
                </c:pt>
                <c:pt idx="9">
                  <c:v>654.25</c:v>
                </c:pt>
                <c:pt idx="10">
                  <c:v>476</c:v>
                </c:pt>
                <c:pt idx="11">
                  <c:v>389.25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280128"/>
        <c:axId val="49281664"/>
      </c:lineChart>
      <c:catAx>
        <c:axId val="49280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49281664"/>
        <c:crosses val="autoZero"/>
        <c:auto val="1"/>
        <c:lblAlgn val="ctr"/>
        <c:lblOffset val="100"/>
        <c:noMultiLvlLbl val="0"/>
      </c:catAx>
      <c:valAx>
        <c:axId val="492816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9280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(2013 - 2016)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numRef>
              <c:f>'967-Summed'!$F$8:$F$11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'967-Summed'!$G$8:$G$11</c:f>
              <c:numCache>
                <c:formatCode>0</c:formatCode>
                <c:ptCount val="4"/>
                <c:pt idx="0">
                  <c:v>405.01369863013701</c:v>
                </c:pt>
                <c:pt idx="1">
                  <c:v>696.24931506849316</c:v>
                </c:pt>
                <c:pt idx="2">
                  <c:v>681.41095890410963</c:v>
                </c:pt>
                <c:pt idx="3">
                  <c:v>747.62841530054641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202496"/>
        <c:axId val="50204032"/>
      </c:lineChart>
      <c:catAx>
        <c:axId val="5020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204032"/>
        <c:crosses val="autoZero"/>
        <c:auto val="1"/>
        <c:lblAlgn val="ctr"/>
        <c:lblOffset val="100"/>
        <c:noMultiLvlLbl val="0"/>
      </c:catAx>
      <c:valAx>
        <c:axId val="502040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0202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735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2017-01-31T14:58:00Z</dcterms:created>
  <dcterms:modified xsi:type="dcterms:W3CDTF">2017-01-31T14:58:00Z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