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63" w:rsidRPr="006E1C63" w:rsidRDefault="00BC0BAA" w:rsidP="006E1C63">
      <w:pPr>
        <w:rPr>
          <w:rFonts w:ascii="Arial" w:hAnsi="Arial" w:cs="Arial"/>
          <w:b/>
          <w:sz w:val="36"/>
          <w:szCs w:val="36"/>
        </w:rPr>
      </w:pPr>
      <w:r w:rsidRPr="006E1C63">
        <w:rPr>
          <w:rFonts w:ascii="Arial" w:hAnsi="Arial" w:cs="Arial"/>
          <w:b/>
          <w:sz w:val="36"/>
          <w:szCs w:val="36"/>
        </w:rPr>
        <w:t xml:space="preserve">Briefing </w:t>
      </w:r>
      <w:r w:rsidR="00AB0668">
        <w:rPr>
          <w:rFonts w:ascii="Arial" w:hAnsi="Arial" w:cs="Arial"/>
          <w:b/>
          <w:sz w:val="36"/>
          <w:szCs w:val="36"/>
        </w:rPr>
        <w:t>7</w:t>
      </w:r>
      <w:r w:rsidRPr="006E1C63">
        <w:rPr>
          <w:rFonts w:ascii="Arial" w:hAnsi="Arial" w:cs="Arial"/>
          <w:b/>
          <w:sz w:val="36"/>
          <w:szCs w:val="36"/>
        </w:rPr>
        <w:t xml:space="preserve">: </w:t>
      </w:r>
      <w:r w:rsidR="006E1C63" w:rsidRPr="006E1C63">
        <w:rPr>
          <w:rFonts w:ascii="Arial" w:hAnsi="Arial" w:cs="Arial"/>
          <w:b/>
          <w:sz w:val="36"/>
          <w:szCs w:val="36"/>
        </w:rPr>
        <w:t>Support Through Care Team</w:t>
      </w:r>
    </w:p>
    <w:p w:rsidR="006E1C63" w:rsidRDefault="006E1C63" w:rsidP="006E1C63">
      <w:pPr>
        <w:rPr>
          <w:rFonts w:ascii="Arial" w:hAnsi="Arial" w:cs="Arial"/>
        </w:rPr>
      </w:pPr>
    </w:p>
    <w:p w:rsidR="006E1C63" w:rsidRPr="00F752B2" w:rsidRDefault="006E1C63" w:rsidP="006E1C63">
      <w:pPr>
        <w:autoSpaceDE w:val="0"/>
        <w:autoSpaceDN w:val="0"/>
        <w:adjustRightInd w:val="0"/>
        <w:rPr>
          <w:rFonts w:ascii="Arial" w:hAnsi="Arial" w:cs="Arial"/>
        </w:rPr>
      </w:pPr>
      <w:r w:rsidRPr="00F752B2">
        <w:rPr>
          <w:rFonts w:ascii="Arial" w:hAnsi="Arial" w:cs="Arial"/>
        </w:rPr>
        <w:t>Th</w:t>
      </w:r>
      <w:r>
        <w:rPr>
          <w:rFonts w:ascii="Arial" w:hAnsi="Arial" w:cs="Arial"/>
        </w:rPr>
        <w:t xml:space="preserve">e Support Through Care </w:t>
      </w:r>
      <w:r w:rsidRPr="00F752B2">
        <w:rPr>
          <w:rFonts w:ascii="Arial" w:hAnsi="Arial" w:cs="Arial"/>
        </w:rPr>
        <w:t>Team provide</w:t>
      </w:r>
      <w:r w:rsidR="00D51121">
        <w:rPr>
          <w:rFonts w:ascii="Arial" w:hAnsi="Arial" w:cs="Arial"/>
        </w:rPr>
        <w:t>s</w:t>
      </w:r>
      <w:r w:rsidRPr="00F752B2">
        <w:rPr>
          <w:rFonts w:ascii="Arial" w:hAnsi="Arial" w:cs="Arial"/>
        </w:rPr>
        <w:t xml:space="preserve"> a dedicated support service to </w:t>
      </w:r>
      <w:r>
        <w:rPr>
          <w:rFonts w:ascii="Arial" w:hAnsi="Arial" w:cs="Arial"/>
        </w:rPr>
        <w:t xml:space="preserve">children in care </w:t>
      </w:r>
      <w:r w:rsidRPr="00F752B2">
        <w:rPr>
          <w:rFonts w:ascii="Arial" w:hAnsi="Arial" w:cs="Arial"/>
        </w:rPr>
        <w:t xml:space="preserve">aged 0-21 or 25 if a young person is in full time education. </w:t>
      </w:r>
      <w:r>
        <w:rPr>
          <w:rFonts w:ascii="Arial" w:hAnsi="Arial" w:cs="Arial"/>
        </w:rPr>
        <w:t xml:space="preserve"> </w:t>
      </w:r>
      <w:r w:rsidRPr="00F752B2">
        <w:rPr>
          <w:rFonts w:ascii="Arial" w:hAnsi="Arial" w:cs="Arial"/>
        </w:rPr>
        <w:t xml:space="preserve"> </w:t>
      </w:r>
      <w:r>
        <w:rPr>
          <w:rFonts w:ascii="Arial" w:hAnsi="Arial" w:cs="Arial"/>
        </w:rPr>
        <w:t xml:space="preserve">It </w:t>
      </w:r>
      <w:r w:rsidRPr="00F752B2">
        <w:rPr>
          <w:rFonts w:ascii="Arial" w:hAnsi="Arial" w:cs="Arial"/>
        </w:rPr>
        <w:t>also provide</w:t>
      </w:r>
      <w:r>
        <w:rPr>
          <w:rFonts w:ascii="Arial" w:hAnsi="Arial" w:cs="Arial"/>
        </w:rPr>
        <w:t>s</w:t>
      </w:r>
      <w:r w:rsidRPr="00F752B2">
        <w:rPr>
          <w:rFonts w:ascii="Arial" w:hAnsi="Arial" w:cs="Arial"/>
        </w:rPr>
        <w:t xml:space="preserve"> assessments and support  for unaccompanied and trafficked children, homeless 16 &amp; 17 year olds and children/ young people remanded to local authority care. </w:t>
      </w:r>
    </w:p>
    <w:p w:rsidR="006E1C63" w:rsidRPr="00F752B2" w:rsidRDefault="006E1C63" w:rsidP="006E1C63">
      <w:pPr>
        <w:autoSpaceDE w:val="0"/>
        <w:autoSpaceDN w:val="0"/>
        <w:adjustRightInd w:val="0"/>
        <w:rPr>
          <w:rFonts w:ascii="Arial" w:hAnsi="Arial" w:cs="Arial"/>
        </w:rPr>
      </w:pPr>
    </w:p>
    <w:p w:rsidR="006E1C63" w:rsidRPr="00F752B2" w:rsidRDefault="006E1C63" w:rsidP="006E1C63">
      <w:pPr>
        <w:autoSpaceDE w:val="0"/>
        <w:autoSpaceDN w:val="0"/>
        <w:adjustRightInd w:val="0"/>
        <w:rPr>
          <w:rFonts w:ascii="Arial" w:hAnsi="Arial" w:cs="Arial"/>
        </w:rPr>
      </w:pPr>
      <w:r w:rsidRPr="00F752B2">
        <w:rPr>
          <w:rFonts w:ascii="Arial" w:hAnsi="Arial" w:cs="Arial"/>
        </w:rPr>
        <w:t>Cases transfer to th</w:t>
      </w:r>
      <w:r>
        <w:rPr>
          <w:rFonts w:ascii="Arial" w:hAnsi="Arial" w:cs="Arial"/>
        </w:rPr>
        <w:t>is</w:t>
      </w:r>
      <w:r w:rsidRPr="00F752B2">
        <w:rPr>
          <w:rFonts w:ascii="Arial" w:hAnsi="Arial" w:cs="Arial"/>
        </w:rPr>
        <w:t xml:space="preserve"> team from the Children In Need Team once a permanence plan has been agreed for the child/young person - the team will then continue to support the children and their families until that permanence plan has been achieved. </w:t>
      </w:r>
      <w:r>
        <w:rPr>
          <w:rFonts w:ascii="Arial" w:hAnsi="Arial" w:cs="Arial"/>
        </w:rPr>
        <w:t xml:space="preserve">  </w:t>
      </w:r>
      <w:r w:rsidRPr="00F752B2">
        <w:rPr>
          <w:rFonts w:ascii="Arial" w:hAnsi="Arial" w:cs="Arial"/>
        </w:rPr>
        <w:t xml:space="preserve">In terms of functionality the team is broadly divided into  social workers who work predominantly with children aged 0-13, young people aged 14-18 and  care leavers 18+ who in the main will have an allocated Personal Advisor. </w:t>
      </w:r>
      <w:r>
        <w:rPr>
          <w:rFonts w:ascii="Arial" w:hAnsi="Arial" w:cs="Arial"/>
        </w:rPr>
        <w:t xml:space="preserve">  The</w:t>
      </w:r>
      <w:r w:rsidRPr="00F752B2">
        <w:rPr>
          <w:rFonts w:ascii="Arial" w:hAnsi="Arial" w:cs="Arial"/>
        </w:rPr>
        <w:t xml:space="preserve"> aim is to provide continuity and manage the transitions for young people in their journey through their care pathway. </w:t>
      </w:r>
    </w:p>
    <w:p w:rsidR="006E1C63" w:rsidRPr="00F752B2" w:rsidRDefault="006E1C63" w:rsidP="006E1C63">
      <w:pPr>
        <w:spacing w:before="100" w:beforeAutospacing="1" w:after="100" w:afterAutospacing="1"/>
        <w:rPr>
          <w:rFonts w:ascii="Arial" w:hAnsi="Arial" w:cs="Arial"/>
        </w:rPr>
      </w:pPr>
      <w:r w:rsidRPr="00F752B2">
        <w:rPr>
          <w:rFonts w:ascii="Arial" w:hAnsi="Arial" w:cs="Arial"/>
        </w:rPr>
        <w:t xml:space="preserve">Together with partners / other professionals, parents and carers </w:t>
      </w:r>
      <w:r>
        <w:rPr>
          <w:rFonts w:ascii="Arial" w:hAnsi="Arial" w:cs="Arial"/>
        </w:rPr>
        <w:t xml:space="preserve">the team </w:t>
      </w:r>
      <w:r w:rsidRPr="00F752B2">
        <w:rPr>
          <w:rFonts w:ascii="Arial" w:hAnsi="Arial" w:cs="Arial"/>
        </w:rPr>
        <w:t xml:space="preserve">aim to  help children and young people to achieve better outcomes and equip them to develop into responsible and participating citizens in their communities. </w:t>
      </w:r>
      <w:r>
        <w:rPr>
          <w:rFonts w:ascii="Arial" w:hAnsi="Arial" w:cs="Arial"/>
        </w:rPr>
        <w:t xml:space="preserve">  The Team </w:t>
      </w:r>
      <w:r w:rsidRPr="00F752B2">
        <w:rPr>
          <w:rFonts w:ascii="Arial" w:hAnsi="Arial" w:cs="Arial"/>
        </w:rPr>
        <w:t>work</w:t>
      </w:r>
      <w:r>
        <w:rPr>
          <w:rFonts w:ascii="Arial" w:hAnsi="Arial" w:cs="Arial"/>
        </w:rPr>
        <w:t>s</w:t>
      </w:r>
      <w:r w:rsidRPr="00F752B2">
        <w:rPr>
          <w:rFonts w:ascii="Arial" w:hAnsi="Arial" w:cs="Arial"/>
        </w:rPr>
        <w:t xml:space="preserve"> closely with a specialist </w:t>
      </w:r>
      <w:r>
        <w:rPr>
          <w:rFonts w:ascii="Arial" w:hAnsi="Arial" w:cs="Arial"/>
        </w:rPr>
        <w:t xml:space="preserve">Children in Care </w:t>
      </w:r>
      <w:r w:rsidRPr="00F752B2">
        <w:rPr>
          <w:rFonts w:ascii="Arial" w:hAnsi="Arial" w:cs="Arial"/>
        </w:rPr>
        <w:t>Education Team</w:t>
      </w:r>
      <w:r>
        <w:rPr>
          <w:rFonts w:ascii="Arial" w:hAnsi="Arial" w:cs="Arial"/>
        </w:rPr>
        <w:t xml:space="preserve"> </w:t>
      </w:r>
      <w:r w:rsidRPr="00F752B2">
        <w:rPr>
          <w:rFonts w:ascii="Arial" w:hAnsi="Arial" w:cs="Arial"/>
        </w:rPr>
        <w:t xml:space="preserve">- the Virtual School, a specialist nurse service for Looked After Children and the local Child Adolescent Mental Health Team as well as other professional staff in order to provide a joined-up service for </w:t>
      </w:r>
      <w:r>
        <w:rPr>
          <w:rFonts w:ascii="Arial" w:hAnsi="Arial" w:cs="Arial"/>
        </w:rPr>
        <w:t>Children in Care.</w:t>
      </w:r>
    </w:p>
    <w:p w:rsidR="006E1C63" w:rsidRPr="00F752B2" w:rsidRDefault="006E1C63" w:rsidP="006E1C63">
      <w:pPr>
        <w:rPr>
          <w:rFonts w:ascii="Arial" w:hAnsi="Arial" w:cs="Arial"/>
        </w:rPr>
      </w:pPr>
      <w:r w:rsidRPr="00F752B2">
        <w:rPr>
          <w:rFonts w:ascii="Arial" w:hAnsi="Arial" w:cs="Arial"/>
        </w:rPr>
        <w:t xml:space="preserve">The team is responsible for ensuring that all </w:t>
      </w:r>
      <w:r>
        <w:rPr>
          <w:rFonts w:ascii="Arial" w:hAnsi="Arial" w:cs="Arial"/>
        </w:rPr>
        <w:t xml:space="preserve">children in care </w:t>
      </w:r>
      <w:r w:rsidRPr="00F752B2">
        <w:rPr>
          <w:rFonts w:ascii="Arial" w:hAnsi="Arial" w:cs="Arial"/>
        </w:rPr>
        <w:t xml:space="preserve">are visited, consulted and have robust plans in place to meet their needs to ensure good outcomes. This includes in particular their education, health (including emotional health) and plans about their permanent placement. </w:t>
      </w:r>
      <w:r>
        <w:rPr>
          <w:rFonts w:ascii="Arial" w:hAnsi="Arial" w:cs="Arial"/>
        </w:rPr>
        <w:t xml:space="preserve">  </w:t>
      </w:r>
      <w:r w:rsidRPr="00F752B2">
        <w:rPr>
          <w:rFonts w:ascii="Arial" w:hAnsi="Arial" w:cs="Arial"/>
        </w:rPr>
        <w:t xml:space="preserve">As appropriate, children are moved </w:t>
      </w:r>
      <w:r w:rsidR="00D51121">
        <w:rPr>
          <w:rFonts w:ascii="Arial" w:hAnsi="Arial" w:cs="Arial"/>
        </w:rPr>
        <w:t>o</w:t>
      </w:r>
      <w:r w:rsidRPr="00F752B2">
        <w:rPr>
          <w:rFonts w:ascii="Arial" w:hAnsi="Arial" w:cs="Arial"/>
        </w:rPr>
        <w:t xml:space="preserve">nto adoption or become subject of Special Guardianship or Residence Orders. </w:t>
      </w:r>
      <w:r>
        <w:rPr>
          <w:rFonts w:ascii="Arial" w:hAnsi="Arial" w:cs="Arial"/>
        </w:rPr>
        <w:t xml:space="preserve">  </w:t>
      </w:r>
      <w:r w:rsidRPr="00F752B2">
        <w:rPr>
          <w:rFonts w:ascii="Arial" w:hAnsi="Arial" w:cs="Arial"/>
        </w:rPr>
        <w:t xml:space="preserve">Many remain in foster care, although for some residential placement is most appropriate. </w:t>
      </w:r>
      <w:r>
        <w:rPr>
          <w:rFonts w:ascii="Arial" w:hAnsi="Arial" w:cs="Arial"/>
        </w:rPr>
        <w:t xml:space="preserve">  </w:t>
      </w:r>
      <w:r w:rsidRPr="00F752B2">
        <w:rPr>
          <w:rFonts w:ascii="Arial" w:hAnsi="Arial" w:cs="Arial"/>
        </w:rPr>
        <w:t xml:space="preserve">In other circumstances children may return to live with their families. </w:t>
      </w:r>
      <w:r>
        <w:rPr>
          <w:rFonts w:ascii="Arial" w:hAnsi="Arial" w:cs="Arial"/>
        </w:rPr>
        <w:t xml:space="preserve"> </w:t>
      </w:r>
      <w:r w:rsidRPr="00F752B2">
        <w:rPr>
          <w:rFonts w:ascii="Arial" w:hAnsi="Arial" w:cs="Arial"/>
        </w:rPr>
        <w:t>For young people aged 16 and above, work begins to plan for their move into adulthood through their Pathway Plan.</w:t>
      </w:r>
    </w:p>
    <w:p w:rsidR="006E1C63" w:rsidRDefault="006E1C63" w:rsidP="006E1C63">
      <w:pPr>
        <w:rPr>
          <w:rFonts w:ascii="Arial" w:hAnsi="Arial" w:cs="Arial"/>
        </w:rPr>
      </w:pPr>
    </w:p>
    <w:p w:rsidR="006E1C63" w:rsidRPr="005A7780" w:rsidRDefault="006E1C63" w:rsidP="006E1C63">
      <w:pPr>
        <w:rPr>
          <w:rFonts w:ascii="Arial" w:hAnsi="Arial" w:cs="Arial"/>
          <w:i/>
        </w:rPr>
      </w:pPr>
      <w:r w:rsidRPr="005A7780">
        <w:rPr>
          <w:rFonts w:ascii="Arial" w:hAnsi="Arial" w:cs="Arial"/>
          <w:i/>
        </w:rPr>
        <w:t xml:space="preserve">Support </w:t>
      </w:r>
      <w:r>
        <w:rPr>
          <w:rFonts w:ascii="Arial" w:hAnsi="Arial" w:cs="Arial"/>
          <w:i/>
        </w:rPr>
        <w:t>provided by the team</w:t>
      </w:r>
    </w:p>
    <w:p w:rsidR="006E1C63" w:rsidRPr="00F752B2" w:rsidRDefault="006E1C63" w:rsidP="006E1C63">
      <w:pPr>
        <w:spacing w:before="100" w:beforeAutospacing="1" w:after="100" w:afterAutospacing="1"/>
        <w:rPr>
          <w:rFonts w:ascii="Arial" w:hAnsi="Arial" w:cs="Arial"/>
        </w:rPr>
      </w:pPr>
      <w:r w:rsidRPr="00F752B2">
        <w:rPr>
          <w:rFonts w:ascii="Arial" w:hAnsi="Arial" w:cs="Arial"/>
        </w:rPr>
        <w:t xml:space="preserve">Children who are in care or provided with accommodation are subject to several legal requirements and responsibilities, which the local authority has to ensure are carried through. </w:t>
      </w:r>
    </w:p>
    <w:p w:rsidR="006E1C63" w:rsidRPr="00F752B2" w:rsidRDefault="006E1C63" w:rsidP="006E1C63">
      <w:pPr>
        <w:numPr>
          <w:ilvl w:val="0"/>
          <w:numId w:val="15"/>
        </w:numPr>
        <w:spacing w:before="100" w:beforeAutospacing="1" w:after="100" w:afterAutospacing="1"/>
        <w:rPr>
          <w:rFonts w:ascii="Arial" w:hAnsi="Arial" w:cs="Arial"/>
        </w:rPr>
      </w:pPr>
      <w:r w:rsidRPr="00F752B2">
        <w:rPr>
          <w:rFonts w:ascii="Arial" w:hAnsi="Arial" w:cs="Arial"/>
        </w:rPr>
        <w:t xml:space="preserve">Support  includes regular meetings (called reviews) to set up clear plans for each child. </w:t>
      </w:r>
      <w:r>
        <w:rPr>
          <w:rFonts w:ascii="Arial" w:hAnsi="Arial" w:cs="Arial"/>
        </w:rPr>
        <w:t xml:space="preserve">  </w:t>
      </w:r>
      <w:r w:rsidRPr="00F752B2">
        <w:rPr>
          <w:rFonts w:ascii="Arial" w:hAnsi="Arial" w:cs="Arial"/>
        </w:rPr>
        <w:t xml:space="preserve">Specific attention </w:t>
      </w:r>
      <w:r w:rsidR="000F2F35" w:rsidRPr="00F752B2">
        <w:rPr>
          <w:rFonts w:ascii="Arial" w:hAnsi="Arial" w:cs="Arial"/>
        </w:rPr>
        <w:t>will be</w:t>
      </w:r>
      <w:r w:rsidRPr="00F752B2">
        <w:rPr>
          <w:rFonts w:ascii="Arial" w:hAnsi="Arial" w:cs="Arial"/>
        </w:rPr>
        <w:t xml:space="preserve"> paid to children's developmental, emotional and behavioural needs. </w:t>
      </w:r>
      <w:r>
        <w:rPr>
          <w:rFonts w:ascii="Arial" w:hAnsi="Arial" w:cs="Arial"/>
        </w:rPr>
        <w:t xml:space="preserve"> </w:t>
      </w:r>
      <w:r w:rsidRPr="00F752B2">
        <w:rPr>
          <w:rFonts w:ascii="Arial" w:hAnsi="Arial" w:cs="Arial"/>
        </w:rPr>
        <w:t>They will  have regular medicals and each child of school age will  have a Personal Educational Pla</w:t>
      </w:r>
      <w:bookmarkStart w:id="0" w:name="_GoBack"/>
      <w:bookmarkEnd w:id="0"/>
      <w:r w:rsidRPr="00F752B2">
        <w:rPr>
          <w:rFonts w:ascii="Arial" w:hAnsi="Arial" w:cs="Arial"/>
        </w:rPr>
        <w:t xml:space="preserve">n (PEP) , and after the age of 16 a Personal Opportunity Plan  (POP)  </w:t>
      </w:r>
    </w:p>
    <w:p w:rsidR="006E1C63" w:rsidRPr="00F752B2" w:rsidRDefault="006E1C63" w:rsidP="006E1C63">
      <w:pPr>
        <w:numPr>
          <w:ilvl w:val="0"/>
          <w:numId w:val="15"/>
        </w:numPr>
        <w:spacing w:before="100" w:beforeAutospacing="1" w:after="100" w:afterAutospacing="1"/>
        <w:rPr>
          <w:rFonts w:ascii="Arial" w:hAnsi="Arial" w:cs="Arial"/>
        </w:rPr>
      </w:pPr>
      <w:r w:rsidRPr="00F752B2">
        <w:rPr>
          <w:rFonts w:ascii="Arial" w:hAnsi="Arial" w:cs="Arial"/>
        </w:rPr>
        <w:t xml:space="preserve">It is important for the local authority to support the child at home or within the child's extended family wherever possible, if it is in the child's best interests. This may involve for example, assessing extended family members or friends as carers for a child, and seeking to rehabilitate children home to their family networks if safe and appropriate.  </w:t>
      </w:r>
    </w:p>
    <w:p w:rsidR="006E1C63" w:rsidRPr="00F752B2" w:rsidRDefault="006E1C63" w:rsidP="006E1C63">
      <w:pPr>
        <w:numPr>
          <w:ilvl w:val="0"/>
          <w:numId w:val="14"/>
        </w:numPr>
        <w:spacing w:before="100" w:beforeAutospacing="1" w:after="100" w:afterAutospacing="1"/>
        <w:rPr>
          <w:rFonts w:ascii="Arial" w:hAnsi="Arial" w:cs="Arial"/>
        </w:rPr>
      </w:pPr>
      <w:r w:rsidRPr="00F752B2">
        <w:rPr>
          <w:rFonts w:ascii="Arial" w:hAnsi="Arial" w:cs="Arial"/>
        </w:rPr>
        <w:lastRenderedPageBreak/>
        <w:t xml:space="preserve">The services </w:t>
      </w:r>
      <w:r>
        <w:rPr>
          <w:rFonts w:ascii="Arial" w:hAnsi="Arial" w:cs="Arial"/>
        </w:rPr>
        <w:t xml:space="preserve">for children in </w:t>
      </w:r>
      <w:r w:rsidR="0071665A">
        <w:rPr>
          <w:rFonts w:ascii="Arial" w:hAnsi="Arial" w:cs="Arial"/>
        </w:rPr>
        <w:t xml:space="preserve">care </w:t>
      </w:r>
      <w:r w:rsidR="0071665A" w:rsidRPr="00F752B2">
        <w:rPr>
          <w:rFonts w:ascii="Arial" w:hAnsi="Arial" w:cs="Arial"/>
        </w:rPr>
        <w:t>will</w:t>
      </w:r>
      <w:r w:rsidRPr="00F752B2">
        <w:rPr>
          <w:rFonts w:ascii="Arial" w:hAnsi="Arial" w:cs="Arial"/>
        </w:rPr>
        <w:t xml:space="preserve"> reflect an assessment of the individual child's needs</w:t>
      </w:r>
      <w:r>
        <w:rPr>
          <w:rFonts w:ascii="Arial" w:hAnsi="Arial" w:cs="Arial"/>
        </w:rPr>
        <w:t xml:space="preserve"> (</w:t>
      </w:r>
      <w:r w:rsidRPr="00F752B2">
        <w:rPr>
          <w:rFonts w:ascii="Arial" w:hAnsi="Arial" w:cs="Arial"/>
        </w:rPr>
        <w:t>“Me and My World”</w:t>
      </w:r>
      <w:r>
        <w:rPr>
          <w:rFonts w:ascii="Arial" w:hAnsi="Arial" w:cs="Arial"/>
        </w:rPr>
        <w:t>)</w:t>
      </w:r>
      <w:r w:rsidRPr="00F752B2">
        <w:rPr>
          <w:rFonts w:ascii="Arial" w:hAnsi="Arial" w:cs="Arial"/>
        </w:rPr>
        <w:t xml:space="preserve"> and feeds into the agreed care plan. This will reflect the child's age, development, and cultural and religious needs, as well as behavioural and emotional issues. </w:t>
      </w:r>
      <w:r>
        <w:rPr>
          <w:rFonts w:ascii="Arial" w:hAnsi="Arial" w:cs="Arial"/>
        </w:rPr>
        <w:t xml:space="preserve">  </w:t>
      </w:r>
      <w:r w:rsidRPr="00F752B2">
        <w:rPr>
          <w:rFonts w:ascii="Arial" w:hAnsi="Arial" w:cs="Arial"/>
        </w:rPr>
        <w:t xml:space="preserve">The child's and the parents' views are important in defining the service provided. </w:t>
      </w:r>
    </w:p>
    <w:p w:rsidR="006E1C63" w:rsidRPr="00F752B2" w:rsidRDefault="006E1C63" w:rsidP="006E1C63">
      <w:pPr>
        <w:numPr>
          <w:ilvl w:val="0"/>
          <w:numId w:val="14"/>
        </w:numPr>
        <w:spacing w:before="100" w:beforeAutospacing="1" w:after="100" w:afterAutospacing="1"/>
        <w:rPr>
          <w:rFonts w:ascii="Arial" w:hAnsi="Arial" w:cs="Arial"/>
        </w:rPr>
      </w:pPr>
      <w:r>
        <w:rPr>
          <w:rFonts w:ascii="Arial" w:hAnsi="Arial" w:cs="Arial"/>
        </w:rPr>
        <w:t>The Team a</w:t>
      </w:r>
      <w:r w:rsidRPr="00F752B2">
        <w:rPr>
          <w:rFonts w:ascii="Arial" w:hAnsi="Arial" w:cs="Arial"/>
        </w:rPr>
        <w:t>im</w:t>
      </w:r>
      <w:r>
        <w:rPr>
          <w:rFonts w:ascii="Arial" w:hAnsi="Arial" w:cs="Arial"/>
        </w:rPr>
        <w:t>s</w:t>
      </w:r>
      <w:r w:rsidRPr="00F752B2">
        <w:rPr>
          <w:rFonts w:ascii="Arial" w:hAnsi="Arial" w:cs="Arial"/>
        </w:rPr>
        <w:t xml:space="preserve"> to provide stability, permanence, consistency and a secure base  for all </w:t>
      </w:r>
      <w:r>
        <w:rPr>
          <w:rFonts w:ascii="Arial" w:hAnsi="Arial" w:cs="Arial"/>
        </w:rPr>
        <w:t>children in</w:t>
      </w:r>
      <w:r w:rsidRPr="00F752B2">
        <w:rPr>
          <w:rFonts w:ascii="Arial" w:hAnsi="Arial" w:cs="Arial"/>
        </w:rPr>
        <w:t xml:space="preserve"> our care. </w:t>
      </w:r>
    </w:p>
    <w:p w:rsidR="006E1C63" w:rsidRPr="00F752B2" w:rsidRDefault="006E1C63" w:rsidP="006E1C63">
      <w:pPr>
        <w:numPr>
          <w:ilvl w:val="0"/>
          <w:numId w:val="14"/>
        </w:numPr>
        <w:spacing w:before="100" w:beforeAutospacing="1" w:after="100" w:afterAutospacing="1"/>
        <w:rPr>
          <w:rFonts w:ascii="Arial" w:hAnsi="Arial" w:cs="Arial"/>
        </w:rPr>
      </w:pPr>
      <w:r w:rsidRPr="00F752B2">
        <w:rPr>
          <w:rFonts w:ascii="Arial" w:hAnsi="Arial" w:cs="Arial"/>
        </w:rPr>
        <w:t xml:space="preserve">Where possible the local authority will try and place the child with foster carers as near as possible to the child's home environment so that their network of school, friends and family contacts remains as consistent as possible. </w:t>
      </w:r>
    </w:p>
    <w:p w:rsidR="006E1C63" w:rsidRPr="00F752B2" w:rsidRDefault="006E1C63" w:rsidP="006E1C63">
      <w:pPr>
        <w:numPr>
          <w:ilvl w:val="0"/>
          <w:numId w:val="14"/>
        </w:numPr>
        <w:autoSpaceDE w:val="0"/>
        <w:autoSpaceDN w:val="0"/>
        <w:adjustRightInd w:val="0"/>
        <w:spacing w:before="100" w:beforeAutospacing="1" w:afterAutospacing="1"/>
        <w:rPr>
          <w:rFonts w:ascii="Arial" w:hAnsi="Arial" w:cs="Arial"/>
        </w:rPr>
      </w:pPr>
      <w:r w:rsidRPr="00F752B2">
        <w:rPr>
          <w:rFonts w:ascii="Arial" w:hAnsi="Arial" w:cs="Arial"/>
        </w:rPr>
        <w:t xml:space="preserve">For some children a family environment may not be appropriate. In these circumstances the local authority will consider residential care with or without education on-site. </w:t>
      </w:r>
    </w:p>
    <w:p w:rsidR="006E1C63" w:rsidRDefault="006E1C63" w:rsidP="006E1C63">
      <w:pPr>
        <w:rPr>
          <w:rFonts w:ascii="Arial" w:hAnsi="Arial" w:cs="Arial"/>
        </w:rPr>
      </w:pPr>
      <w:r>
        <w:rPr>
          <w:rFonts w:ascii="Arial" w:hAnsi="Arial" w:cs="Arial"/>
        </w:rPr>
        <w:t>S</w:t>
      </w:r>
      <w:r w:rsidRPr="00F752B2">
        <w:rPr>
          <w:rFonts w:ascii="Arial" w:hAnsi="Arial" w:cs="Arial"/>
        </w:rPr>
        <w:t xml:space="preserve">ervices include ensuring each child/ young person has an allocated social worker or Personal Adviser, with whom the child/ young person builds a caring, consistent  relationship. </w:t>
      </w:r>
      <w:r>
        <w:rPr>
          <w:rFonts w:ascii="Arial" w:hAnsi="Arial" w:cs="Arial"/>
        </w:rPr>
        <w:t xml:space="preserve">  </w:t>
      </w:r>
      <w:r w:rsidRPr="00F752B2">
        <w:rPr>
          <w:rFonts w:ascii="Arial" w:hAnsi="Arial" w:cs="Arial"/>
        </w:rPr>
        <w:t xml:space="preserve">Social workers undertake  direct work with </w:t>
      </w:r>
      <w:r>
        <w:rPr>
          <w:rFonts w:ascii="Arial" w:hAnsi="Arial" w:cs="Arial"/>
        </w:rPr>
        <w:t xml:space="preserve">children in care </w:t>
      </w:r>
      <w:r w:rsidRPr="00F752B2">
        <w:rPr>
          <w:rFonts w:ascii="Arial" w:hAnsi="Arial" w:cs="Arial"/>
        </w:rPr>
        <w:t>including life story work,  addressing child/ young persons Identity needs and protective behaviours work as well as ensuring  children have assessed and  safe (</w:t>
      </w:r>
      <w:r w:rsidR="006F2E8E">
        <w:rPr>
          <w:rFonts w:ascii="Arial" w:hAnsi="Arial" w:cs="Arial"/>
        </w:rPr>
        <w:t>i</w:t>
      </w:r>
      <w:r w:rsidRPr="00F752B2">
        <w:rPr>
          <w:rFonts w:ascii="Arial" w:hAnsi="Arial" w:cs="Arial"/>
        </w:rPr>
        <w:t>n some cases supervised contact) with important family members to ensure this  vital link is preserved  and promoted</w:t>
      </w:r>
      <w:r>
        <w:rPr>
          <w:rFonts w:ascii="Arial" w:hAnsi="Arial" w:cs="Arial"/>
        </w:rPr>
        <w:t xml:space="preserve">.   </w:t>
      </w:r>
    </w:p>
    <w:p w:rsidR="009B1659" w:rsidRDefault="009B1659" w:rsidP="00E50AC1">
      <w:pPr>
        <w:rPr>
          <w:rFonts w:ascii="Arial" w:hAnsi="Arial" w:cs="Arial"/>
        </w:rPr>
      </w:pPr>
    </w:p>
    <w:p w:rsidR="00184985" w:rsidRDefault="00184985" w:rsidP="009B1659">
      <w:pPr>
        <w:autoSpaceDE w:val="0"/>
        <w:autoSpaceDN w:val="0"/>
        <w:adjustRightInd w:val="0"/>
        <w:rPr>
          <w:rFonts w:ascii="Arial" w:hAnsi="Arial" w:cs="Arial"/>
        </w:rPr>
      </w:pPr>
      <w:r w:rsidRPr="00184985">
        <w:rPr>
          <w:rFonts w:ascii="Arial" w:hAnsi="Arial" w:cs="Arial"/>
          <w:bCs/>
          <w:lang w:val="en"/>
        </w:rPr>
        <w:t>The support we provide reflect</w:t>
      </w:r>
      <w:r>
        <w:rPr>
          <w:rFonts w:ascii="Arial" w:hAnsi="Arial" w:cs="Arial"/>
          <w:bCs/>
          <w:lang w:val="en"/>
        </w:rPr>
        <w:t>s</w:t>
      </w:r>
      <w:r w:rsidRPr="00184985">
        <w:rPr>
          <w:rFonts w:ascii="Arial" w:hAnsi="Arial" w:cs="Arial"/>
          <w:bCs/>
          <w:lang w:val="en"/>
        </w:rPr>
        <w:t xml:space="preserve"> the promises detailed in the </w:t>
      </w:r>
      <w:r w:rsidRPr="00184985">
        <w:rPr>
          <w:rFonts w:ascii="Arial" w:hAnsi="Arial" w:cs="Arial"/>
          <w:bCs/>
        </w:rPr>
        <w:t xml:space="preserve">Brighton &amp; Hove Pledge.  This </w:t>
      </w:r>
      <w:r>
        <w:rPr>
          <w:rFonts w:ascii="Arial" w:hAnsi="Arial" w:cs="Arial"/>
          <w:bCs/>
        </w:rPr>
        <w:t xml:space="preserve">is to ensure </w:t>
      </w:r>
      <w:r w:rsidRPr="00184985">
        <w:rPr>
          <w:rFonts w:ascii="Arial" w:hAnsi="Arial" w:cs="Arial"/>
          <w:bCs/>
          <w:lang w:val="en"/>
        </w:rPr>
        <w:t xml:space="preserve">that children in care get the best experiences in life from excellent parenting and education to a wide range of opportunities to develop their talents and skills. </w:t>
      </w:r>
      <w:r>
        <w:rPr>
          <w:rFonts w:ascii="Arial" w:hAnsi="Arial" w:cs="Arial"/>
          <w:bCs/>
          <w:lang w:val="en"/>
        </w:rPr>
        <w:t xml:space="preserve"> </w:t>
      </w:r>
      <w:r w:rsidRPr="00184985">
        <w:rPr>
          <w:rFonts w:ascii="Arial" w:hAnsi="Arial" w:cs="Arial"/>
          <w:bCs/>
          <w:lang w:val="en"/>
        </w:rPr>
        <w:t>The</w:t>
      </w:r>
      <w:r>
        <w:rPr>
          <w:rFonts w:ascii="Arial" w:hAnsi="Arial" w:cs="Arial"/>
          <w:bCs/>
          <w:lang w:val="en"/>
        </w:rPr>
        <w:t xml:space="preserve"> promises </w:t>
      </w:r>
      <w:r w:rsidRPr="00184985">
        <w:rPr>
          <w:rFonts w:ascii="Arial" w:hAnsi="Arial" w:cs="Arial"/>
          <w:bCs/>
          <w:lang w:val="en"/>
        </w:rPr>
        <w:t xml:space="preserve">assist our desired outcome for </w:t>
      </w:r>
      <w:r>
        <w:rPr>
          <w:rFonts w:ascii="Arial" w:hAnsi="Arial" w:cs="Arial"/>
          <w:bCs/>
          <w:lang w:val="en"/>
        </w:rPr>
        <w:t xml:space="preserve">children and young people </w:t>
      </w:r>
      <w:r w:rsidRPr="00184985">
        <w:rPr>
          <w:rFonts w:ascii="Arial" w:hAnsi="Arial" w:cs="Arial"/>
          <w:bCs/>
          <w:lang w:val="en"/>
        </w:rPr>
        <w:t xml:space="preserve">to </w:t>
      </w:r>
      <w:r w:rsidRPr="00184985">
        <w:rPr>
          <w:rFonts w:ascii="Arial" w:hAnsi="Arial" w:cs="Arial"/>
          <w:bCs/>
        </w:rPr>
        <w:t>become successful learners, confident individuals, responsible citizens and effective contributors, whose lives mirror those of their peers</w:t>
      </w:r>
      <w:r>
        <w:rPr>
          <w:rFonts w:ascii="Arial" w:hAnsi="Arial" w:cs="Arial"/>
          <w:bCs/>
        </w:rPr>
        <w:t xml:space="preserve">.   </w:t>
      </w:r>
    </w:p>
    <w:p w:rsidR="00184985" w:rsidRDefault="00184985" w:rsidP="009B1659">
      <w:pPr>
        <w:autoSpaceDE w:val="0"/>
        <w:autoSpaceDN w:val="0"/>
        <w:adjustRightInd w:val="0"/>
        <w:rPr>
          <w:rFonts w:ascii="Arial" w:hAnsi="Arial" w:cs="Arial"/>
        </w:rPr>
      </w:pPr>
    </w:p>
    <w:p w:rsidR="009B1659" w:rsidRDefault="009B1659" w:rsidP="009B1659">
      <w:pPr>
        <w:autoSpaceDE w:val="0"/>
        <w:autoSpaceDN w:val="0"/>
        <w:adjustRightInd w:val="0"/>
        <w:rPr>
          <w:rFonts w:ascii="Arial" w:hAnsi="Arial" w:cs="Arial"/>
        </w:rPr>
      </w:pPr>
      <w:r w:rsidRPr="009B1659">
        <w:rPr>
          <w:rFonts w:ascii="Arial" w:hAnsi="Arial" w:cs="Arial"/>
        </w:rPr>
        <w:t xml:space="preserve">Our Social Workers, Personal Advisors and Managers aspire to integrating the </w:t>
      </w:r>
      <w:r w:rsidR="00F4092E">
        <w:rPr>
          <w:rFonts w:ascii="Arial" w:hAnsi="Arial" w:cs="Arial"/>
        </w:rPr>
        <w:t xml:space="preserve">values and </w:t>
      </w:r>
      <w:r w:rsidRPr="009B1659">
        <w:rPr>
          <w:rFonts w:ascii="Arial" w:hAnsi="Arial" w:cs="Arial"/>
        </w:rPr>
        <w:t>qualities below into their work</w:t>
      </w:r>
      <w:r w:rsidR="00184985">
        <w:rPr>
          <w:rFonts w:ascii="Arial" w:hAnsi="Arial" w:cs="Arial"/>
        </w:rPr>
        <w:t xml:space="preserve"> with children and young people</w:t>
      </w:r>
      <w:r w:rsidRPr="009B1659">
        <w:rPr>
          <w:rFonts w:ascii="Arial" w:hAnsi="Arial" w:cs="Arial"/>
        </w:rPr>
        <w:t>:</w:t>
      </w:r>
    </w:p>
    <w:p w:rsidR="00646474" w:rsidRDefault="00646474" w:rsidP="009B1659">
      <w:pPr>
        <w:autoSpaceDE w:val="0"/>
        <w:autoSpaceDN w:val="0"/>
        <w:adjustRightInd w:val="0"/>
        <w:rPr>
          <w:rFonts w:ascii="Arial" w:hAnsi="Arial" w:cs="Arial"/>
        </w:rPr>
      </w:pPr>
    </w:p>
    <w:p w:rsidR="00646474" w:rsidRDefault="00646474" w:rsidP="00F4092E">
      <w:pPr>
        <w:autoSpaceDE w:val="0"/>
        <w:autoSpaceDN w:val="0"/>
        <w:adjustRightInd w:val="0"/>
        <w:ind w:left="426"/>
        <w:rPr>
          <w:rFonts w:ascii="Arial" w:hAnsi="Arial" w:cs="Arial"/>
        </w:rPr>
      </w:pPr>
      <w:r>
        <w:rPr>
          <w:rFonts w:ascii="Arial" w:hAnsi="Arial" w:cs="Arial"/>
          <w:noProof/>
        </w:rPr>
        <w:drawing>
          <wp:inline distT="0" distB="0" distL="0" distR="0" wp14:anchorId="5819BA50" wp14:editId="6E0D7676">
            <wp:extent cx="5486400" cy="28003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84CA9" w:rsidRPr="00E50AC1" w:rsidRDefault="00646474" w:rsidP="006F2E8E">
      <w:pPr>
        <w:autoSpaceDE w:val="0"/>
        <w:autoSpaceDN w:val="0"/>
        <w:adjustRightInd w:val="0"/>
        <w:rPr>
          <w:rFonts w:ascii="Arial" w:hAnsi="Arial" w:cs="Arial"/>
        </w:rPr>
      </w:pPr>
      <w:r>
        <w:rPr>
          <w:rFonts w:ascii="Arial" w:hAnsi="Arial" w:cs="Arial"/>
        </w:rPr>
        <w:t xml:space="preserve">These aspirations  are based on the </w:t>
      </w:r>
      <w:hyperlink r:id="rId14" w:history="1">
        <w:r w:rsidR="00F4092E">
          <w:rPr>
            <w:rStyle w:val="Hyperlink"/>
            <w:rFonts w:ascii="Arial" w:hAnsi="Arial" w:cs="Arial"/>
          </w:rPr>
          <w:t>Brighton &amp; Hove City Council Values</w:t>
        </w:r>
      </w:hyperlink>
      <w:r w:rsidR="006F2E8E">
        <w:rPr>
          <w:rStyle w:val="Hyperlink"/>
          <w:rFonts w:ascii="Arial" w:hAnsi="Arial" w:cs="Arial"/>
        </w:rPr>
        <w:t xml:space="preserve">   </w:t>
      </w:r>
    </w:p>
    <w:sectPr w:rsidR="00B84CA9" w:rsidRPr="00E50AC1" w:rsidSect="006F2E8E">
      <w:headerReference w:type="even" r:id="rId15"/>
      <w:headerReference w:type="default" r:id="rId16"/>
      <w:footerReference w:type="even" r:id="rId17"/>
      <w:footerReference w:type="default" r:id="rId18"/>
      <w:headerReference w:type="first" r:id="rId19"/>
      <w:footerReference w:type="first" r:id="rId20"/>
      <w:pgSz w:w="11906" w:h="16838" w:code="9"/>
      <w:pgMar w:top="1985" w:right="1134" w:bottom="130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47" w:rsidRDefault="00B71E47" w:rsidP="00B64BD4">
      <w:r>
        <w:separator/>
      </w:r>
    </w:p>
  </w:endnote>
  <w:endnote w:type="continuationSeparator" w:id="0">
    <w:p w:rsidR="00B71E47" w:rsidRDefault="00B71E47" w:rsidP="00B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7" w:rsidRDefault="00B7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7" w:rsidRDefault="00B71E47">
    <w:pPr>
      <w:pStyle w:val="Footer"/>
    </w:pPr>
    <w:r>
      <w:rPr>
        <w:noProof/>
      </w:rPr>
      <w:drawing>
        <wp:anchor distT="0" distB="0" distL="114300" distR="114300" simplePos="0" relativeHeight="251659264" behindDoc="1" locked="0" layoutInCell="0" allowOverlap="0" wp14:anchorId="137B2199" wp14:editId="75C4A27A">
          <wp:simplePos x="0" y="0"/>
          <wp:positionH relativeFrom="column">
            <wp:posOffset>-739140</wp:posOffset>
          </wp:positionH>
          <wp:positionV relativeFrom="page">
            <wp:posOffset>9829165</wp:posOffset>
          </wp:positionV>
          <wp:extent cx="9432000" cy="9648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P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7" w:rsidRDefault="00B7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47" w:rsidRDefault="00B71E47" w:rsidP="00B64BD4">
      <w:r>
        <w:separator/>
      </w:r>
    </w:p>
  </w:footnote>
  <w:footnote w:type="continuationSeparator" w:id="0">
    <w:p w:rsidR="00B71E47" w:rsidRDefault="00B71E47" w:rsidP="00B6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7" w:rsidRDefault="00B7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7" w:rsidRPr="00CC6074" w:rsidRDefault="00B71E47" w:rsidP="00CC6074">
    <w:pPr>
      <w:rPr>
        <w:rFonts w:ascii="Georgia" w:hAnsi="Georgia" w:cstheme="minorHAnsi"/>
        <w:b/>
        <w:color w:val="FFFFFF" w:themeColor="background1"/>
        <w:sz w:val="48"/>
        <w:szCs w:val="48"/>
      </w:rPr>
    </w:pPr>
    <w:r w:rsidRPr="00CC6074">
      <w:rPr>
        <w:noProof/>
        <w:color w:val="FFFFFF" w:themeColor="background1"/>
      </w:rPr>
      <w:drawing>
        <wp:anchor distT="0" distB="0" distL="114300" distR="114300" simplePos="0" relativeHeight="251658240" behindDoc="1" locked="0" layoutInCell="0" allowOverlap="0" wp14:anchorId="746A49F0" wp14:editId="2CA3658A">
          <wp:simplePos x="0" y="0"/>
          <wp:positionH relativeFrom="column">
            <wp:posOffset>-758190</wp:posOffset>
          </wp:positionH>
          <wp:positionV relativeFrom="page">
            <wp:posOffset>3810</wp:posOffset>
          </wp:positionV>
          <wp:extent cx="7657200" cy="127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1278000"/>
                  </a:xfrm>
                  <a:prstGeom prst="rect">
                    <a:avLst/>
                  </a:prstGeom>
                </pic:spPr>
              </pic:pic>
            </a:graphicData>
          </a:graphic>
          <wp14:sizeRelH relativeFrom="margin">
            <wp14:pctWidth>0</wp14:pctWidth>
          </wp14:sizeRelH>
          <wp14:sizeRelV relativeFrom="margin">
            <wp14:pctHeight>0</wp14:pctHeight>
          </wp14:sizeRelV>
        </wp:anchor>
      </w:drawing>
    </w:r>
    <w:r w:rsidRPr="00CC6074">
      <w:rPr>
        <w:rFonts w:ascii="Georgia" w:hAnsi="Georgia" w:cstheme="minorHAnsi"/>
        <w:b/>
        <w:color w:val="FFFFFF" w:themeColor="background1"/>
        <w:sz w:val="48"/>
        <w:szCs w:val="48"/>
      </w:rPr>
      <w:t>Children’s Services Briefings</w:t>
    </w:r>
  </w:p>
  <w:p w:rsidR="00B71E47" w:rsidRDefault="00B71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47" w:rsidRDefault="00B7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3A"/>
    <w:multiLevelType w:val="hybridMultilevel"/>
    <w:tmpl w:val="4D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C5B95"/>
    <w:multiLevelType w:val="hybridMultilevel"/>
    <w:tmpl w:val="6EA8A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8519F"/>
    <w:multiLevelType w:val="hybridMultilevel"/>
    <w:tmpl w:val="960E073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349EB"/>
    <w:multiLevelType w:val="hybridMultilevel"/>
    <w:tmpl w:val="FB081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765A1"/>
    <w:multiLevelType w:val="hybridMultilevel"/>
    <w:tmpl w:val="3D0C4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C60FA"/>
    <w:multiLevelType w:val="hybridMultilevel"/>
    <w:tmpl w:val="623AD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66399A"/>
    <w:multiLevelType w:val="hybridMultilevel"/>
    <w:tmpl w:val="41862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42594"/>
    <w:multiLevelType w:val="hybridMultilevel"/>
    <w:tmpl w:val="B26E9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94D3B"/>
    <w:multiLevelType w:val="multilevel"/>
    <w:tmpl w:val="05840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C575AA"/>
    <w:multiLevelType w:val="multilevel"/>
    <w:tmpl w:val="BBE6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42A5F"/>
    <w:multiLevelType w:val="hybridMultilevel"/>
    <w:tmpl w:val="5CB851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D0A03C6"/>
    <w:multiLevelType w:val="hybridMultilevel"/>
    <w:tmpl w:val="CA86F83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527DE1"/>
    <w:multiLevelType w:val="hybridMultilevel"/>
    <w:tmpl w:val="CDE2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A716FA"/>
    <w:multiLevelType w:val="multilevel"/>
    <w:tmpl w:val="51E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13D84"/>
    <w:multiLevelType w:val="hybridMultilevel"/>
    <w:tmpl w:val="68B68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FA656B"/>
    <w:multiLevelType w:val="hybridMultilevel"/>
    <w:tmpl w:val="20DAC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14"/>
  </w:num>
  <w:num w:numId="6">
    <w:abstractNumId w:val="1"/>
  </w:num>
  <w:num w:numId="7">
    <w:abstractNumId w:val="12"/>
  </w:num>
  <w:num w:numId="8">
    <w:abstractNumId w:val="5"/>
  </w:num>
  <w:num w:numId="9">
    <w:abstractNumId w:val="10"/>
  </w:num>
  <w:num w:numId="10">
    <w:abstractNumId w:val="6"/>
  </w:num>
  <w:num w:numId="11">
    <w:abstractNumId w:val="11"/>
  </w:num>
  <w:num w:numId="12">
    <w:abstractNumId w:val="15"/>
  </w:num>
  <w:num w:numId="13">
    <w:abstractNumId w:val="4"/>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C"/>
    <w:rsid w:val="000B52CB"/>
    <w:rsid w:val="000F2F35"/>
    <w:rsid w:val="00184985"/>
    <w:rsid w:val="001F6A19"/>
    <w:rsid w:val="00227799"/>
    <w:rsid w:val="0029184B"/>
    <w:rsid w:val="003B264F"/>
    <w:rsid w:val="003E49D1"/>
    <w:rsid w:val="00586576"/>
    <w:rsid w:val="005D03EA"/>
    <w:rsid w:val="00646474"/>
    <w:rsid w:val="006A640E"/>
    <w:rsid w:val="006E1C63"/>
    <w:rsid w:val="006F2E8E"/>
    <w:rsid w:val="0071665A"/>
    <w:rsid w:val="00762BBC"/>
    <w:rsid w:val="008B1F1C"/>
    <w:rsid w:val="008D14C9"/>
    <w:rsid w:val="009423AA"/>
    <w:rsid w:val="009A5F51"/>
    <w:rsid w:val="009B1659"/>
    <w:rsid w:val="00A16CC5"/>
    <w:rsid w:val="00AB0668"/>
    <w:rsid w:val="00B64BD4"/>
    <w:rsid w:val="00B71E47"/>
    <w:rsid w:val="00B72884"/>
    <w:rsid w:val="00B83E2C"/>
    <w:rsid w:val="00B84CA9"/>
    <w:rsid w:val="00B903E0"/>
    <w:rsid w:val="00BC0BAA"/>
    <w:rsid w:val="00BC5990"/>
    <w:rsid w:val="00CC5E83"/>
    <w:rsid w:val="00CC6074"/>
    <w:rsid w:val="00CD1ED3"/>
    <w:rsid w:val="00CD42CA"/>
    <w:rsid w:val="00D20797"/>
    <w:rsid w:val="00D51121"/>
    <w:rsid w:val="00D940D7"/>
    <w:rsid w:val="00DD3897"/>
    <w:rsid w:val="00E1383D"/>
    <w:rsid w:val="00E50AC1"/>
    <w:rsid w:val="00E665FD"/>
    <w:rsid w:val="00E93956"/>
    <w:rsid w:val="00EC2A0E"/>
    <w:rsid w:val="00EE7175"/>
    <w:rsid w:val="00F4092E"/>
    <w:rsid w:val="00F67773"/>
    <w:rsid w:val="00FB07F7"/>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0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 w:type="character" w:customStyle="1" w:styleId="Heading1Char">
    <w:name w:val="Heading 1 Char"/>
    <w:basedOn w:val="DefaultParagraphFont"/>
    <w:link w:val="Heading1"/>
    <w:rsid w:val="00E50A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50AC1"/>
    <w:rPr>
      <w:b/>
      <w:bCs/>
    </w:rPr>
  </w:style>
  <w:style w:type="character" w:styleId="FollowedHyperlink">
    <w:name w:val="FollowedHyperlink"/>
    <w:basedOn w:val="DefaultParagraphFont"/>
    <w:rsid w:val="00B84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0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 w:type="character" w:customStyle="1" w:styleId="Heading1Char">
    <w:name w:val="Heading 1 Char"/>
    <w:basedOn w:val="DefaultParagraphFont"/>
    <w:link w:val="Heading1"/>
    <w:rsid w:val="00E50A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50AC1"/>
    <w:rPr>
      <w:b/>
      <w:bCs/>
    </w:rPr>
  </w:style>
  <w:style w:type="character" w:styleId="FollowedHyperlink">
    <w:name w:val="FollowedHyperlink"/>
    <w:basedOn w:val="DefaultParagraphFont"/>
    <w:rsid w:val="00B84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ave.brighton-hove.gov.uk/ourcouncil/Pages/OurPurpose,Ambition,PrioritiesandValues.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26D35C-ECBC-454B-B264-45DEEB96C01D}"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GB"/>
        </a:p>
      </dgm:t>
    </dgm:pt>
    <dgm:pt modelId="{4ECBE9DB-698F-441D-9AAF-FC218774F1AE}">
      <dgm:prSet phldrT="[Text]" custT="1"/>
      <dgm:spPr/>
      <dgm:t>
        <a:bodyPr/>
        <a:lstStyle/>
        <a:p>
          <a:pPr algn="ctr"/>
          <a:r>
            <a:rPr lang="en-GB" sz="1200"/>
            <a:t>Honesty</a:t>
          </a:r>
        </a:p>
      </dgm:t>
    </dgm:pt>
    <dgm:pt modelId="{E15E3A85-2FC3-4D09-BE0D-56361B60B14D}" type="parTrans" cxnId="{29BCAB30-0184-4465-B3CD-980059DCC84F}">
      <dgm:prSet/>
      <dgm:spPr/>
      <dgm:t>
        <a:bodyPr/>
        <a:lstStyle/>
        <a:p>
          <a:pPr algn="ctr"/>
          <a:endParaRPr lang="en-GB"/>
        </a:p>
      </dgm:t>
    </dgm:pt>
    <dgm:pt modelId="{5A3C1FF9-1608-47B0-96ED-D0FFB16668F2}" type="sibTrans" cxnId="{29BCAB30-0184-4465-B3CD-980059DCC84F}">
      <dgm:prSet/>
      <dgm:spPr/>
      <dgm:t>
        <a:bodyPr/>
        <a:lstStyle/>
        <a:p>
          <a:pPr algn="ctr"/>
          <a:endParaRPr lang="en-GB"/>
        </a:p>
      </dgm:t>
    </dgm:pt>
    <dgm:pt modelId="{D2AEF927-7F84-49DC-A174-5D086C00BF18}">
      <dgm:prSet phldrT="[Text]"/>
      <dgm:spPr/>
      <dgm:t>
        <a:bodyPr/>
        <a:lstStyle/>
        <a:p>
          <a:pPr algn="ctr"/>
          <a:r>
            <a:rPr lang="en-GB"/>
            <a:t>Be There - Make Time - Be Consistent - Care</a:t>
          </a:r>
        </a:p>
      </dgm:t>
    </dgm:pt>
    <dgm:pt modelId="{54B0F5B2-D7F8-4B90-86C8-2E7EAE4BBC94}" type="parTrans" cxnId="{E85694B1-8D3D-4C29-BC67-ACC0B9B38DE4}">
      <dgm:prSet/>
      <dgm:spPr/>
      <dgm:t>
        <a:bodyPr/>
        <a:lstStyle/>
        <a:p>
          <a:pPr algn="ctr"/>
          <a:endParaRPr lang="en-GB"/>
        </a:p>
      </dgm:t>
    </dgm:pt>
    <dgm:pt modelId="{A25413B1-9DE4-4279-82BC-5150F36CFE2F}" type="sibTrans" cxnId="{E85694B1-8D3D-4C29-BC67-ACC0B9B38DE4}">
      <dgm:prSet/>
      <dgm:spPr/>
      <dgm:t>
        <a:bodyPr/>
        <a:lstStyle/>
        <a:p>
          <a:pPr algn="ctr"/>
          <a:endParaRPr lang="en-GB"/>
        </a:p>
      </dgm:t>
    </dgm:pt>
    <dgm:pt modelId="{1D029274-EECC-4BCE-BE1F-E426DD6E2D92}">
      <dgm:prSet phldrT="[Text]"/>
      <dgm:spPr/>
      <dgm:t>
        <a:bodyPr/>
        <a:lstStyle/>
        <a:p>
          <a:pPr algn="ctr"/>
          <a:r>
            <a:rPr lang="en-GB"/>
            <a:t>Have a 'can do' atttude</a:t>
          </a:r>
        </a:p>
      </dgm:t>
    </dgm:pt>
    <dgm:pt modelId="{57DB41D3-7A5C-4F98-991A-BC4248343529}" type="parTrans" cxnId="{7EBAAC59-509F-4752-A452-139E3C42AB3A}">
      <dgm:prSet/>
      <dgm:spPr/>
      <dgm:t>
        <a:bodyPr/>
        <a:lstStyle/>
        <a:p>
          <a:pPr algn="ctr"/>
          <a:endParaRPr lang="en-GB"/>
        </a:p>
      </dgm:t>
    </dgm:pt>
    <dgm:pt modelId="{BAB77929-02C3-4C0C-990B-6D9D7AEBDC4B}" type="sibTrans" cxnId="{7EBAAC59-509F-4752-A452-139E3C42AB3A}">
      <dgm:prSet/>
      <dgm:spPr/>
      <dgm:t>
        <a:bodyPr/>
        <a:lstStyle/>
        <a:p>
          <a:pPr algn="ctr"/>
          <a:endParaRPr lang="en-GB"/>
        </a:p>
      </dgm:t>
    </dgm:pt>
    <dgm:pt modelId="{9CAA0E0A-17ED-4E56-B6E2-6EFE6810A63C}">
      <dgm:prSet phldrT="[Text]"/>
      <dgm:spPr/>
      <dgm:t>
        <a:bodyPr/>
        <a:lstStyle/>
        <a:p>
          <a:pPr algn="ctr"/>
          <a:r>
            <a:rPr lang="en-GB"/>
            <a:t>Be a good advocate</a:t>
          </a:r>
        </a:p>
      </dgm:t>
    </dgm:pt>
    <dgm:pt modelId="{69FE53C2-8E7D-4B17-B45C-483E8FB6228F}" type="parTrans" cxnId="{A3E8AF9D-81B5-4EEC-85CA-8F7B04A89C2E}">
      <dgm:prSet/>
      <dgm:spPr/>
      <dgm:t>
        <a:bodyPr/>
        <a:lstStyle/>
        <a:p>
          <a:pPr algn="ctr"/>
          <a:endParaRPr lang="en-GB"/>
        </a:p>
      </dgm:t>
    </dgm:pt>
    <dgm:pt modelId="{F7777F48-1922-4BF4-89FB-E857A37E4F6E}" type="sibTrans" cxnId="{A3E8AF9D-81B5-4EEC-85CA-8F7B04A89C2E}">
      <dgm:prSet/>
      <dgm:spPr/>
      <dgm:t>
        <a:bodyPr/>
        <a:lstStyle/>
        <a:p>
          <a:pPr algn="ctr"/>
          <a:endParaRPr lang="en-GB"/>
        </a:p>
      </dgm:t>
    </dgm:pt>
    <dgm:pt modelId="{8B6B59D1-2607-4691-A5B6-F03C267F7AD4}">
      <dgm:prSet phldrT="[Text]"/>
      <dgm:spPr/>
      <dgm:t>
        <a:bodyPr/>
        <a:lstStyle/>
        <a:p>
          <a:pPr algn="ctr"/>
          <a:r>
            <a:rPr lang="en-GB"/>
            <a:t>Remember birthdays and other key events</a:t>
          </a:r>
        </a:p>
      </dgm:t>
    </dgm:pt>
    <dgm:pt modelId="{AE179049-E1E4-4A84-BE88-82E1AA1B4235}" type="parTrans" cxnId="{28E5015A-2D11-428E-9904-DFCCD734A0E3}">
      <dgm:prSet/>
      <dgm:spPr/>
      <dgm:t>
        <a:bodyPr/>
        <a:lstStyle/>
        <a:p>
          <a:pPr algn="ctr"/>
          <a:endParaRPr lang="en-GB"/>
        </a:p>
      </dgm:t>
    </dgm:pt>
    <dgm:pt modelId="{1295A16E-EFA7-4290-9846-CC803EE14539}" type="sibTrans" cxnId="{28E5015A-2D11-428E-9904-DFCCD734A0E3}">
      <dgm:prSet/>
      <dgm:spPr/>
      <dgm:t>
        <a:bodyPr/>
        <a:lstStyle/>
        <a:p>
          <a:pPr algn="ctr"/>
          <a:endParaRPr lang="en-GB"/>
        </a:p>
      </dgm:t>
    </dgm:pt>
    <dgm:pt modelId="{9E7E2582-B5FB-4047-86F8-F93308C8BB95}">
      <dgm:prSet phldrT="[Text]"/>
      <dgm:spPr/>
      <dgm:t>
        <a:bodyPr/>
        <a:lstStyle/>
        <a:p>
          <a:pPr algn="ctr"/>
          <a:r>
            <a:rPr lang="en-GB"/>
            <a:t>Work through difficult times</a:t>
          </a:r>
        </a:p>
      </dgm:t>
    </dgm:pt>
    <dgm:pt modelId="{1931D71A-67F1-4D0E-BF93-67248F1F7F7B}" type="parTrans" cxnId="{930FB165-8404-4345-B7D3-877F98EF7796}">
      <dgm:prSet/>
      <dgm:spPr/>
      <dgm:t>
        <a:bodyPr/>
        <a:lstStyle/>
        <a:p>
          <a:pPr algn="ctr"/>
          <a:endParaRPr lang="en-GB"/>
        </a:p>
      </dgm:t>
    </dgm:pt>
    <dgm:pt modelId="{C3015F71-7FDF-4A7C-9403-9FD9E9855954}" type="sibTrans" cxnId="{930FB165-8404-4345-B7D3-877F98EF7796}">
      <dgm:prSet/>
      <dgm:spPr/>
      <dgm:t>
        <a:bodyPr/>
        <a:lstStyle/>
        <a:p>
          <a:pPr algn="ctr"/>
          <a:endParaRPr lang="en-GB"/>
        </a:p>
      </dgm:t>
    </dgm:pt>
    <dgm:pt modelId="{ADAAF2A8-4DCF-44ED-9C40-16E10E2E5F10}">
      <dgm:prSet phldrT="[Text]"/>
      <dgm:spPr/>
      <dgm:t>
        <a:bodyPr/>
        <a:lstStyle/>
        <a:p>
          <a:pPr algn="ctr"/>
          <a:r>
            <a:rPr lang="en-GB"/>
            <a:t>Have some fun</a:t>
          </a:r>
        </a:p>
      </dgm:t>
    </dgm:pt>
    <dgm:pt modelId="{03525AEC-576D-4802-8FCD-B629661B54A0}" type="parTrans" cxnId="{DD14D595-3AAC-4F01-8B0A-FBFA2D2B2953}">
      <dgm:prSet/>
      <dgm:spPr/>
      <dgm:t>
        <a:bodyPr/>
        <a:lstStyle/>
        <a:p>
          <a:pPr algn="ctr"/>
          <a:endParaRPr lang="en-GB"/>
        </a:p>
      </dgm:t>
    </dgm:pt>
    <dgm:pt modelId="{E2797FE8-526C-471B-A6A8-93168267A657}" type="sibTrans" cxnId="{DD14D595-3AAC-4F01-8B0A-FBFA2D2B2953}">
      <dgm:prSet/>
      <dgm:spPr/>
      <dgm:t>
        <a:bodyPr/>
        <a:lstStyle/>
        <a:p>
          <a:pPr algn="ctr"/>
          <a:endParaRPr lang="en-GB"/>
        </a:p>
      </dgm:t>
    </dgm:pt>
    <dgm:pt modelId="{75DC1558-0A85-4A43-AC14-6C948A911860}">
      <dgm:prSet phldrT="[Text]"/>
      <dgm:spPr/>
      <dgm:t>
        <a:bodyPr/>
        <a:lstStyle/>
        <a:p>
          <a:pPr algn="ctr"/>
          <a:r>
            <a:rPr lang="en-GB"/>
            <a:t>Have high aspirations</a:t>
          </a:r>
        </a:p>
      </dgm:t>
    </dgm:pt>
    <dgm:pt modelId="{12BD649F-5655-450C-9198-08B6BB4136EB}" type="parTrans" cxnId="{FE2C40E9-7A39-4771-82CF-D5AEEC904209}">
      <dgm:prSet/>
      <dgm:spPr/>
      <dgm:t>
        <a:bodyPr/>
        <a:lstStyle/>
        <a:p>
          <a:pPr algn="ctr"/>
          <a:endParaRPr lang="en-GB"/>
        </a:p>
      </dgm:t>
    </dgm:pt>
    <dgm:pt modelId="{0E37F679-62CA-4BED-AD89-4A3795FDC3C7}" type="sibTrans" cxnId="{FE2C40E9-7A39-4771-82CF-D5AEEC904209}">
      <dgm:prSet/>
      <dgm:spPr/>
      <dgm:t>
        <a:bodyPr/>
        <a:lstStyle/>
        <a:p>
          <a:pPr algn="ctr"/>
          <a:endParaRPr lang="en-GB"/>
        </a:p>
      </dgm:t>
    </dgm:pt>
    <dgm:pt modelId="{34619F99-CF3A-433D-B582-A4BF4865D827}">
      <dgm:prSet phldrT="[Text]"/>
      <dgm:spPr/>
      <dgm:t>
        <a:bodyPr/>
        <a:lstStyle/>
        <a:p>
          <a:pPr algn="ctr"/>
          <a:r>
            <a:rPr lang="en-GB"/>
            <a:t>Show a genuine interest</a:t>
          </a:r>
        </a:p>
      </dgm:t>
    </dgm:pt>
    <dgm:pt modelId="{73911572-33B2-44C2-9804-A25054D18814}" type="parTrans" cxnId="{9FB4569C-C75B-4E83-BADE-EA5B4BA6BCFD}">
      <dgm:prSet/>
      <dgm:spPr/>
      <dgm:t>
        <a:bodyPr/>
        <a:lstStyle/>
        <a:p>
          <a:pPr algn="ctr"/>
          <a:endParaRPr lang="en-GB"/>
        </a:p>
      </dgm:t>
    </dgm:pt>
    <dgm:pt modelId="{61594504-77D1-4CBA-B9F0-78C41DB42FCA}" type="sibTrans" cxnId="{9FB4569C-C75B-4E83-BADE-EA5B4BA6BCFD}">
      <dgm:prSet/>
      <dgm:spPr/>
      <dgm:t>
        <a:bodyPr/>
        <a:lstStyle/>
        <a:p>
          <a:pPr algn="ctr"/>
          <a:endParaRPr lang="en-GB"/>
        </a:p>
      </dgm:t>
    </dgm:pt>
    <dgm:pt modelId="{73A93507-2C58-4F24-A2A9-EDE209C874CC}">
      <dgm:prSet phldrT="[Text]"/>
      <dgm:spPr/>
      <dgm:t>
        <a:bodyPr/>
        <a:lstStyle/>
        <a:p>
          <a:pPr algn="ctr"/>
          <a:r>
            <a:rPr lang="en-GB"/>
            <a:t>Treat children &amp; young people with respect  &amp; be non judgemental</a:t>
          </a:r>
        </a:p>
      </dgm:t>
    </dgm:pt>
    <dgm:pt modelId="{840E9DA9-8A52-40AA-9523-070F8778B617}" type="parTrans" cxnId="{E4CAC0DD-E36F-4430-AE88-EBACE9815A30}">
      <dgm:prSet/>
      <dgm:spPr/>
      <dgm:t>
        <a:bodyPr/>
        <a:lstStyle/>
        <a:p>
          <a:pPr algn="ctr"/>
          <a:endParaRPr lang="en-GB"/>
        </a:p>
      </dgm:t>
    </dgm:pt>
    <dgm:pt modelId="{F8DF67E3-00D2-478F-9C5E-04DC5381B5EB}" type="sibTrans" cxnId="{E4CAC0DD-E36F-4430-AE88-EBACE9815A30}">
      <dgm:prSet/>
      <dgm:spPr/>
      <dgm:t>
        <a:bodyPr/>
        <a:lstStyle/>
        <a:p>
          <a:pPr algn="ctr"/>
          <a:endParaRPr lang="en-GB"/>
        </a:p>
      </dgm:t>
    </dgm:pt>
    <dgm:pt modelId="{C2C17072-F3BC-43EF-B3DA-2EDB413119A0}">
      <dgm:prSet phldrT="[Text]"/>
      <dgm:spPr/>
      <dgm:t>
        <a:bodyPr/>
        <a:lstStyle/>
        <a:p>
          <a:pPr algn="ctr"/>
          <a:r>
            <a:rPr lang="en-GB"/>
            <a:t>Relate to children &amp; young people age appropriately </a:t>
          </a:r>
        </a:p>
      </dgm:t>
    </dgm:pt>
    <dgm:pt modelId="{F2548242-D1DF-4918-8A35-C00EC130F97C}" type="parTrans" cxnId="{6C371FB5-D9B2-4C28-A874-A5A9D5C0CBCE}">
      <dgm:prSet/>
      <dgm:spPr/>
      <dgm:t>
        <a:bodyPr/>
        <a:lstStyle/>
        <a:p>
          <a:pPr algn="ctr"/>
          <a:endParaRPr lang="en-GB"/>
        </a:p>
      </dgm:t>
    </dgm:pt>
    <dgm:pt modelId="{35405FDF-B198-4E34-8C16-1511F99BAB28}" type="sibTrans" cxnId="{6C371FB5-D9B2-4C28-A874-A5A9D5C0CBCE}">
      <dgm:prSet/>
      <dgm:spPr/>
      <dgm:t>
        <a:bodyPr/>
        <a:lstStyle/>
        <a:p>
          <a:pPr algn="ctr"/>
          <a:endParaRPr lang="en-GB"/>
        </a:p>
      </dgm:t>
    </dgm:pt>
    <dgm:pt modelId="{6531FE37-E737-4AE5-A494-72E9E735B9A7}">
      <dgm:prSet phldrT="[Text]"/>
      <dgm:spPr/>
      <dgm:t>
        <a:bodyPr/>
        <a:lstStyle/>
        <a:p>
          <a:pPr algn="ctr"/>
          <a:r>
            <a:rPr lang="en-GB"/>
            <a:t>Include children &amp; young people in decisions</a:t>
          </a:r>
        </a:p>
      </dgm:t>
    </dgm:pt>
    <dgm:pt modelId="{1A89DB7B-5C92-44A7-BB55-A43D557A09A5}" type="parTrans" cxnId="{2F6C22D3-F4F6-4A50-910A-45113BFA29EA}">
      <dgm:prSet/>
      <dgm:spPr/>
      <dgm:t>
        <a:bodyPr/>
        <a:lstStyle/>
        <a:p>
          <a:pPr algn="ctr"/>
          <a:endParaRPr lang="en-GB"/>
        </a:p>
      </dgm:t>
    </dgm:pt>
    <dgm:pt modelId="{9AE6C2D7-053B-4235-8CA0-6A074F5657E5}" type="sibTrans" cxnId="{2F6C22D3-F4F6-4A50-910A-45113BFA29EA}">
      <dgm:prSet/>
      <dgm:spPr/>
      <dgm:t>
        <a:bodyPr/>
        <a:lstStyle/>
        <a:p>
          <a:pPr algn="ctr"/>
          <a:endParaRPr lang="en-GB"/>
        </a:p>
      </dgm:t>
    </dgm:pt>
    <dgm:pt modelId="{D9F94DED-DDBD-47B6-B8AC-DB74ED0ACB09}">
      <dgm:prSet phldrT="[Text]"/>
      <dgm:spPr/>
      <dgm:t>
        <a:bodyPr/>
        <a:lstStyle/>
        <a:p>
          <a:pPr algn="ctr"/>
          <a:r>
            <a:rPr lang="en-GB"/>
            <a:t>Have good working relationships  with other professionals  to ensure children &amp;young people have their needs met</a:t>
          </a:r>
        </a:p>
      </dgm:t>
    </dgm:pt>
    <dgm:pt modelId="{4DAC3349-5A36-4A63-A317-4EC8768450DF}" type="parTrans" cxnId="{363D1E43-9ACC-4A27-9F05-652AD5C1F096}">
      <dgm:prSet/>
      <dgm:spPr/>
      <dgm:t>
        <a:bodyPr/>
        <a:lstStyle/>
        <a:p>
          <a:pPr algn="ctr"/>
          <a:endParaRPr lang="en-GB"/>
        </a:p>
      </dgm:t>
    </dgm:pt>
    <dgm:pt modelId="{AB77EF64-A03D-4740-8A8A-5AD90E2746D9}" type="sibTrans" cxnId="{363D1E43-9ACC-4A27-9F05-652AD5C1F096}">
      <dgm:prSet/>
      <dgm:spPr/>
      <dgm:t>
        <a:bodyPr/>
        <a:lstStyle/>
        <a:p>
          <a:pPr algn="ctr"/>
          <a:endParaRPr lang="en-GB"/>
        </a:p>
      </dgm:t>
    </dgm:pt>
    <dgm:pt modelId="{FE841FE9-8741-4DA3-BE27-32F70549B283}">
      <dgm:prSet phldrT="[Text]"/>
      <dgm:spPr/>
      <dgm:t>
        <a:bodyPr/>
        <a:lstStyle/>
        <a:p>
          <a:pPr algn="ctr"/>
          <a:r>
            <a:rPr lang="en-GB"/>
            <a:t>Be resilient and help children &amp; young people to develop resilience</a:t>
          </a:r>
        </a:p>
      </dgm:t>
    </dgm:pt>
    <dgm:pt modelId="{AFBFC2D8-F122-4B9D-A886-5A3BB3817555}" type="parTrans" cxnId="{1D7CEB8D-AEB0-461A-BB97-25C8AF81EE69}">
      <dgm:prSet/>
      <dgm:spPr/>
      <dgm:t>
        <a:bodyPr/>
        <a:lstStyle/>
        <a:p>
          <a:pPr algn="ctr"/>
          <a:endParaRPr lang="en-GB"/>
        </a:p>
      </dgm:t>
    </dgm:pt>
    <dgm:pt modelId="{8274E7F7-E443-46E5-B4E1-B231615E972E}" type="sibTrans" cxnId="{1D7CEB8D-AEB0-461A-BB97-25C8AF81EE69}">
      <dgm:prSet/>
      <dgm:spPr/>
      <dgm:t>
        <a:bodyPr/>
        <a:lstStyle/>
        <a:p>
          <a:pPr algn="ctr"/>
          <a:endParaRPr lang="en-GB"/>
        </a:p>
      </dgm:t>
    </dgm:pt>
    <dgm:pt modelId="{C5642F09-014A-4224-A9C1-9238822FA950}">
      <dgm:prSet phldrT="[Text]"/>
      <dgm:spPr/>
      <dgm:t>
        <a:bodyPr/>
        <a:lstStyle/>
        <a:p>
          <a:pPr algn="ctr"/>
          <a:r>
            <a:rPr lang="en-GB"/>
            <a:t>Get good quality supervision &amp; support to ensure we achieve  high aspirations for children &amp; young people in our care</a:t>
          </a:r>
        </a:p>
      </dgm:t>
    </dgm:pt>
    <dgm:pt modelId="{3B2AC5AE-9365-4BB2-8AFC-C25579B50DD9}" type="parTrans" cxnId="{729974FE-8093-4AE9-8553-D118EBDF6D36}">
      <dgm:prSet/>
      <dgm:spPr/>
      <dgm:t>
        <a:bodyPr/>
        <a:lstStyle/>
        <a:p>
          <a:pPr algn="ctr"/>
          <a:endParaRPr lang="en-GB"/>
        </a:p>
      </dgm:t>
    </dgm:pt>
    <dgm:pt modelId="{5EE74720-1D87-422C-96C8-403FC8225190}" type="sibTrans" cxnId="{729974FE-8093-4AE9-8553-D118EBDF6D36}">
      <dgm:prSet/>
      <dgm:spPr/>
      <dgm:t>
        <a:bodyPr/>
        <a:lstStyle/>
        <a:p>
          <a:pPr algn="ctr"/>
          <a:endParaRPr lang="en-GB"/>
        </a:p>
      </dgm:t>
    </dgm:pt>
    <dgm:pt modelId="{4FE1BA1C-C6D4-4D61-9FA8-E5220EEC3393}" type="pres">
      <dgm:prSet presAssocID="{8626D35C-ECBC-454B-B264-45DEEB96C01D}" presName="diagram" presStyleCnt="0">
        <dgm:presLayoutVars>
          <dgm:dir/>
          <dgm:resizeHandles val="exact"/>
        </dgm:presLayoutVars>
      </dgm:prSet>
      <dgm:spPr/>
      <dgm:t>
        <a:bodyPr/>
        <a:lstStyle/>
        <a:p>
          <a:endParaRPr lang="en-GB"/>
        </a:p>
      </dgm:t>
    </dgm:pt>
    <dgm:pt modelId="{A2A80E5E-CD82-443D-8836-9F543A75E687}" type="pres">
      <dgm:prSet presAssocID="{4ECBE9DB-698F-441D-9AAF-FC218774F1AE}" presName="node" presStyleLbl="node1" presStyleIdx="0" presStyleCnt="15" custScaleY="72596" custLinFactNeighborX="-126" custLinFactNeighborY="-3859">
        <dgm:presLayoutVars>
          <dgm:bulletEnabled val="1"/>
        </dgm:presLayoutVars>
      </dgm:prSet>
      <dgm:spPr/>
      <dgm:t>
        <a:bodyPr/>
        <a:lstStyle/>
        <a:p>
          <a:endParaRPr lang="en-GB"/>
        </a:p>
      </dgm:t>
    </dgm:pt>
    <dgm:pt modelId="{FE768EF2-2919-41A9-948A-477092A10F14}" type="pres">
      <dgm:prSet presAssocID="{5A3C1FF9-1608-47B0-96ED-D0FFB16668F2}" presName="sibTrans" presStyleCnt="0"/>
      <dgm:spPr/>
    </dgm:pt>
    <dgm:pt modelId="{4FACEE7C-4B5B-4082-A032-704E14402CCE}" type="pres">
      <dgm:prSet presAssocID="{D2AEF927-7F84-49DC-A174-5D086C00BF18}" presName="node" presStyleLbl="node1" presStyleIdx="1" presStyleCnt="15" custScaleY="86508">
        <dgm:presLayoutVars>
          <dgm:bulletEnabled val="1"/>
        </dgm:presLayoutVars>
      </dgm:prSet>
      <dgm:spPr/>
      <dgm:t>
        <a:bodyPr/>
        <a:lstStyle/>
        <a:p>
          <a:endParaRPr lang="en-GB"/>
        </a:p>
      </dgm:t>
    </dgm:pt>
    <dgm:pt modelId="{E8552FE8-2195-4EDA-A58F-C10C1C5291A5}" type="pres">
      <dgm:prSet presAssocID="{A25413B1-9DE4-4279-82BC-5150F36CFE2F}" presName="sibTrans" presStyleCnt="0"/>
      <dgm:spPr/>
    </dgm:pt>
    <dgm:pt modelId="{75343B3E-96CD-4071-BBA4-7BC6FA1CB224}" type="pres">
      <dgm:prSet presAssocID="{1D029274-EECC-4BCE-BE1F-E426DD6E2D92}" presName="node" presStyleLbl="node1" presStyleIdx="2" presStyleCnt="15" custScaleY="72988" custLinFactNeighborX="-1494" custLinFactNeighborY="-2490">
        <dgm:presLayoutVars>
          <dgm:bulletEnabled val="1"/>
        </dgm:presLayoutVars>
      </dgm:prSet>
      <dgm:spPr/>
      <dgm:t>
        <a:bodyPr/>
        <a:lstStyle/>
        <a:p>
          <a:endParaRPr lang="en-GB"/>
        </a:p>
      </dgm:t>
    </dgm:pt>
    <dgm:pt modelId="{504DEBFF-34ED-4D71-A748-75A75BDF2021}" type="pres">
      <dgm:prSet presAssocID="{BAB77929-02C3-4C0C-990B-6D9D7AEBDC4B}" presName="sibTrans" presStyleCnt="0"/>
      <dgm:spPr/>
    </dgm:pt>
    <dgm:pt modelId="{4CB3456B-6607-4F47-96C9-D166A9F30594}" type="pres">
      <dgm:prSet presAssocID="{9CAA0E0A-17ED-4E56-B6E2-6EFE6810A63C}" presName="node" presStyleLbl="node1" presStyleIdx="3" presStyleCnt="15" custScaleX="120178" custScaleY="70816" custLinFactNeighborX="126" custLinFactNeighborY="-1086">
        <dgm:presLayoutVars>
          <dgm:bulletEnabled val="1"/>
        </dgm:presLayoutVars>
      </dgm:prSet>
      <dgm:spPr/>
      <dgm:t>
        <a:bodyPr/>
        <a:lstStyle/>
        <a:p>
          <a:endParaRPr lang="en-GB"/>
        </a:p>
      </dgm:t>
    </dgm:pt>
    <dgm:pt modelId="{7EB6BF55-8279-4EA1-8B72-46DCE2063D09}" type="pres">
      <dgm:prSet presAssocID="{F7777F48-1922-4BF4-89FB-E857A37E4F6E}" presName="sibTrans" presStyleCnt="0"/>
      <dgm:spPr/>
    </dgm:pt>
    <dgm:pt modelId="{4F04B149-B632-4422-ADE3-E159DA44741F}" type="pres">
      <dgm:prSet presAssocID="{8B6B59D1-2607-4691-A5B6-F03C267F7AD4}" presName="node" presStyleLbl="node1" presStyleIdx="4" presStyleCnt="15" custScaleX="130817" custScaleY="54003" custLinFactNeighborX="-16973" custLinFactNeighborY="-13744">
        <dgm:presLayoutVars>
          <dgm:bulletEnabled val="1"/>
        </dgm:presLayoutVars>
      </dgm:prSet>
      <dgm:spPr/>
      <dgm:t>
        <a:bodyPr/>
        <a:lstStyle/>
        <a:p>
          <a:endParaRPr lang="en-GB"/>
        </a:p>
      </dgm:t>
    </dgm:pt>
    <dgm:pt modelId="{88F67CC5-CFA8-4A36-806E-5AD67492EC44}" type="pres">
      <dgm:prSet presAssocID="{1295A16E-EFA7-4290-9846-CC803EE14539}" presName="sibTrans" presStyleCnt="0"/>
      <dgm:spPr/>
    </dgm:pt>
    <dgm:pt modelId="{8AC7A14B-B689-41E1-855E-E1788311C4CA}" type="pres">
      <dgm:prSet presAssocID="{9E7E2582-B5FB-4047-86F8-F93308C8BB95}" presName="node" presStyleLbl="node1" presStyleIdx="5" presStyleCnt="15" custScaleY="47605" custLinFactNeighborX="-20393" custLinFactNeighborY="-13751">
        <dgm:presLayoutVars>
          <dgm:bulletEnabled val="1"/>
        </dgm:presLayoutVars>
      </dgm:prSet>
      <dgm:spPr/>
      <dgm:t>
        <a:bodyPr/>
        <a:lstStyle/>
        <a:p>
          <a:endParaRPr lang="en-GB"/>
        </a:p>
      </dgm:t>
    </dgm:pt>
    <dgm:pt modelId="{98B363AE-87F4-4161-BD7B-449DF5E62C7F}" type="pres">
      <dgm:prSet presAssocID="{C3015F71-7FDF-4A7C-9403-9FD9E9855954}" presName="sibTrans" presStyleCnt="0"/>
      <dgm:spPr/>
    </dgm:pt>
    <dgm:pt modelId="{60964DDB-2C4C-4A99-A8F2-6A7A65BE7534}" type="pres">
      <dgm:prSet presAssocID="{ADAAF2A8-4DCF-44ED-9C40-16E10E2E5F10}" presName="node" presStyleLbl="node1" presStyleIdx="6" presStyleCnt="15" custScaleY="56349" custLinFactNeighborX="-13160" custLinFactNeighborY="-15180">
        <dgm:presLayoutVars>
          <dgm:bulletEnabled val="1"/>
        </dgm:presLayoutVars>
      </dgm:prSet>
      <dgm:spPr/>
      <dgm:t>
        <a:bodyPr/>
        <a:lstStyle/>
        <a:p>
          <a:endParaRPr lang="en-GB"/>
        </a:p>
      </dgm:t>
    </dgm:pt>
    <dgm:pt modelId="{52E66A14-8FD0-4936-8FB9-1D7461F41425}" type="pres">
      <dgm:prSet presAssocID="{E2797FE8-526C-471B-A6A8-93168267A657}" presName="sibTrans" presStyleCnt="0"/>
      <dgm:spPr/>
    </dgm:pt>
    <dgm:pt modelId="{4794DD87-24FE-43A7-978B-0657CA207315}" type="pres">
      <dgm:prSet presAssocID="{75DC1558-0A85-4A43-AC14-6C948A911860}" presName="node" presStyleLbl="node1" presStyleIdx="7" presStyleCnt="15" custScaleY="55555" custLinFactNeighborX="-16909" custLinFactNeighborY="-17055">
        <dgm:presLayoutVars>
          <dgm:bulletEnabled val="1"/>
        </dgm:presLayoutVars>
      </dgm:prSet>
      <dgm:spPr/>
      <dgm:t>
        <a:bodyPr/>
        <a:lstStyle/>
        <a:p>
          <a:endParaRPr lang="en-GB"/>
        </a:p>
      </dgm:t>
    </dgm:pt>
    <dgm:pt modelId="{0EF173A8-BC19-4636-B64D-319431B502FB}" type="pres">
      <dgm:prSet presAssocID="{0E37F679-62CA-4BED-AD89-4A3795FDC3C7}" presName="sibTrans" presStyleCnt="0"/>
      <dgm:spPr/>
    </dgm:pt>
    <dgm:pt modelId="{1EE656CB-608C-451B-9E2F-C4F3C827B87F}" type="pres">
      <dgm:prSet presAssocID="{34619F99-CF3A-433D-B582-A4BF4865D827}" presName="node" presStyleLbl="node1" presStyleIdx="8" presStyleCnt="15" custScaleY="67885" custLinFactNeighborX="-126" custLinFactNeighborY="-27460">
        <dgm:presLayoutVars>
          <dgm:bulletEnabled val="1"/>
        </dgm:presLayoutVars>
      </dgm:prSet>
      <dgm:spPr/>
      <dgm:t>
        <a:bodyPr/>
        <a:lstStyle/>
        <a:p>
          <a:endParaRPr lang="en-GB"/>
        </a:p>
      </dgm:t>
    </dgm:pt>
    <dgm:pt modelId="{7893578A-F438-4B52-A302-DDA0910D6D18}" type="pres">
      <dgm:prSet presAssocID="{61594504-77D1-4CBA-B9F0-78C41DB42FCA}" presName="sibTrans" presStyleCnt="0"/>
      <dgm:spPr/>
    </dgm:pt>
    <dgm:pt modelId="{A6360D53-0BF5-411B-9642-BFF2538FC61E}" type="pres">
      <dgm:prSet presAssocID="{73A93507-2C58-4F24-A2A9-EDE209C874CC}" presName="node" presStyleLbl="node1" presStyleIdx="9" presStyleCnt="15" custScaleY="67929" custLinFactNeighborX="-2582" custLinFactNeighborY="-25273">
        <dgm:presLayoutVars>
          <dgm:bulletEnabled val="1"/>
        </dgm:presLayoutVars>
      </dgm:prSet>
      <dgm:spPr/>
      <dgm:t>
        <a:bodyPr/>
        <a:lstStyle/>
        <a:p>
          <a:endParaRPr lang="en-GB"/>
        </a:p>
      </dgm:t>
    </dgm:pt>
    <dgm:pt modelId="{A147F1B4-7A16-4320-A8C4-0238C9B43ED9}" type="pres">
      <dgm:prSet presAssocID="{F8DF67E3-00D2-478F-9C5E-04DC5381B5EB}" presName="sibTrans" presStyleCnt="0"/>
      <dgm:spPr/>
    </dgm:pt>
    <dgm:pt modelId="{D4EBFD9D-D40B-4F67-88BB-636A4133C5BE}" type="pres">
      <dgm:prSet presAssocID="{C2C17072-F3BC-43EF-B3DA-2EDB413119A0}" presName="node" presStyleLbl="node1" presStyleIdx="10" presStyleCnt="15" custLinFactNeighborX="-938" custLinFactNeighborY="-10224">
        <dgm:presLayoutVars>
          <dgm:bulletEnabled val="1"/>
        </dgm:presLayoutVars>
      </dgm:prSet>
      <dgm:spPr/>
      <dgm:t>
        <a:bodyPr/>
        <a:lstStyle/>
        <a:p>
          <a:endParaRPr lang="en-GB"/>
        </a:p>
      </dgm:t>
    </dgm:pt>
    <dgm:pt modelId="{790D2B7E-18A6-4333-A5F5-F2B4B56A4A9A}" type="pres">
      <dgm:prSet presAssocID="{35405FDF-B198-4E34-8C16-1511F99BAB28}" presName="sibTrans" presStyleCnt="0"/>
      <dgm:spPr/>
    </dgm:pt>
    <dgm:pt modelId="{E7B6B927-5CD4-48C2-BFDB-361D31ED91D2}" type="pres">
      <dgm:prSet presAssocID="{6531FE37-E737-4AE5-A494-72E9E735B9A7}" presName="node" presStyleLbl="node1" presStyleIdx="11" presStyleCnt="15" custScaleY="95133" custLinFactNeighborX="-4356" custLinFactNeighborY="-12745">
        <dgm:presLayoutVars>
          <dgm:bulletEnabled val="1"/>
        </dgm:presLayoutVars>
      </dgm:prSet>
      <dgm:spPr/>
      <dgm:t>
        <a:bodyPr/>
        <a:lstStyle/>
        <a:p>
          <a:endParaRPr lang="en-GB"/>
        </a:p>
      </dgm:t>
    </dgm:pt>
    <dgm:pt modelId="{EB440B3A-7BD5-48F2-86A7-7B349BFCC1AB}" type="pres">
      <dgm:prSet presAssocID="{9AE6C2D7-053B-4235-8CA0-6A074F5657E5}" presName="sibTrans" presStyleCnt="0"/>
      <dgm:spPr/>
    </dgm:pt>
    <dgm:pt modelId="{B7F7AD79-6185-48F5-87A7-347055F54850}" type="pres">
      <dgm:prSet presAssocID="{D9F94DED-DDBD-47B6-B8AC-DB74ED0ACB09}" presName="node" presStyleLbl="node1" presStyleIdx="12" presStyleCnt="15" custScaleY="141453" custLinFactNeighborX="-1614" custLinFactNeighborY="-49229">
        <dgm:presLayoutVars>
          <dgm:bulletEnabled val="1"/>
        </dgm:presLayoutVars>
      </dgm:prSet>
      <dgm:spPr/>
      <dgm:t>
        <a:bodyPr/>
        <a:lstStyle/>
        <a:p>
          <a:endParaRPr lang="en-GB"/>
        </a:p>
      </dgm:t>
    </dgm:pt>
    <dgm:pt modelId="{0305BC3B-240B-4DFE-A23A-5EA7D00EA15F}" type="pres">
      <dgm:prSet presAssocID="{AB77EF64-A03D-4740-8A8A-5AD90E2746D9}" presName="sibTrans" presStyleCnt="0"/>
      <dgm:spPr/>
    </dgm:pt>
    <dgm:pt modelId="{E3288BAD-9119-4203-AE2D-5A3809CC72D0}" type="pres">
      <dgm:prSet presAssocID="{FE841FE9-8741-4DA3-BE27-32F70549B283}" presName="node" presStyleLbl="node1" presStyleIdx="13" presStyleCnt="15" custLinFactNeighborX="-4320" custLinFactNeighborY="-59656">
        <dgm:presLayoutVars>
          <dgm:bulletEnabled val="1"/>
        </dgm:presLayoutVars>
      </dgm:prSet>
      <dgm:spPr/>
      <dgm:t>
        <a:bodyPr/>
        <a:lstStyle/>
        <a:p>
          <a:endParaRPr lang="en-GB"/>
        </a:p>
      </dgm:t>
    </dgm:pt>
    <dgm:pt modelId="{E996983F-2035-4114-A240-CC35459AB6EC}" type="pres">
      <dgm:prSet presAssocID="{8274E7F7-E443-46E5-B4E1-B231615E972E}" presName="sibTrans" presStyleCnt="0"/>
      <dgm:spPr/>
    </dgm:pt>
    <dgm:pt modelId="{FE880B08-3BD3-492A-A657-1B77BE3A013F}" type="pres">
      <dgm:prSet presAssocID="{C5642F09-014A-4224-A9C1-9238822FA950}" presName="node" presStyleLbl="node1" presStyleIdx="14" presStyleCnt="15" custScaleX="206353" custLinFactNeighborX="-2988" custLinFactNeighborY="-36104">
        <dgm:presLayoutVars>
          <dgm:bulletEnabled val="1"/>
        </dgm:presLayoutVars>
      </dgm:prSet>
      <dgm:spPr/>
      <dgm:t>
        <a:bodyPr/>
        <a:lstStyle/>
        <a:p>
          <a:endParaRPr lang="en-GB"/>
        </a:p>
      </dgm:t>
    </dgm:pt>
  </dgm:ptLst>
  <dgm:cxnLst>
    <dgm:cxn modelId="{9FB4569C-C75B-4E83-BADE-EA5B4BA6BCFD}" srcId="{8626D35C-ECBC-454B-B264-45DEEB96C01D}" destId="{34619F99-CF3A-433D-B582-A4BF4865D827}" srcOrd="8" destOrd="0" parTransId="{73911572-33B2-44C2-9804-A25054D18814}" sibTransId="{61594504-77D1-4CBA-B9F0-78C41DB42FCA}"/>
    <dgm:cxn modelId="{90AA01C4-4674-447E-97EF-49D51664800F}" type="presOf" srcId="{C5642F09-014A-4224-A9C1-9238822FA950}" destId="{FE880B08-3BD3-492A-A657-1B77BE3A013F}" srcOrd="0" destOrd="0" presId="urn:microsoft.com/office/officeart/2005/8/layout/default"/>
    <dgm:cxn modelId="{2F6C22D3-F4F6-4A50-910A-45113BFA29EA}" srcId="{8626D35C-ECBC-454B-B264-45DEEB96C01D}" destId="{6531FE37-E737-4AE5-A494-72E9E735B9A7}" srcOrd="11" destOrd="0" parTransId="{1A89DB7B-5C92-44A7-BB55-A43D557A09A5}" sibTransId="{9AE6C2D7-053B-4235-8CA0-6A074F5657E5}"/>
    <dgm:cxn modelId="{3C21A2E8-0D95-400A-A9FD-0A8B12AEAE0F}" type="presOf" srcId="{9CAA0E0A-17ED-4E56-B6E2-6EFE6810A63C}" destId="{4CB3456B-6607-4F47-96C9-D166A9F30594}" srcOrd="0" destOrd="0" presId="urn:microsoft.com/office/officeart/2005/8/layout/default"/>
    <dgm:cxn modelId="{729974FE-8093-4AE9-8553-D118EBDF6D36}" srcId="{8626D35C-ECBC-454B-B264-45DEEB96C01D}" destId="{C5642F09-014A-4224-A9C1-9238822FA950}" srcOrd="14" destOrd="0" parTransId="{3B2AC5AE-9365-4BB2-8AFC-C25579B50DD9}" sibTransId="{5EE74720-1D87-422C-96C8-403FC8225190}"/>
    <dgm:cxn modelId="{269EC121-67F9-442A-9F51-A6C2A87C2811}" type="presOf" srcId="{C2C17072-F3BC-43EF-B3DA-2EDB413119A0}" destId="{D4EBFD9D-D40B-4F67-88BB-636A4133C5BE}" srcOrd="0" destOrd="0" presId="urn:microsoft.com/office/officeart/2005/8/layout/default"/>
    <dgm:cxn modelId="{7EBAAC59-509F-4752-A452-139E3C42AB3A}" srcId="{8626D35C-ECBC-454B-B264-45DEEB96C01D}" destId="{1D029274-EECC-4BCE-BE1F-E426DD6E2D92}" srcOrd="2" destOrd="0" parTransId="{57DB41D3-7A5C-4F98-991A-BC4248343529}" sibTransId="{BAB77929-02C3-4C0C-990B-6D9D7AEBDC4B}"/>
    <dgm:cxn modelId="{363D1E43-9ACC-4A27-9F05-652AD5C1F096}" srcId="{8626D35C-ECBC-454B-B264-45DEEB96C01D}" destId="{D9F94DED-DDBD-47B6-B8AC-DB74ED0ACB09}" srcOrd="12" destOrd="0" parTransId="{4DAC3349-5A36-4A63-A317-4EC8768450DF}" sibTransId="{AB77EF64-A03D-4740-8A8A-5AD90E2746D9}"/>
    <dgm:cxn modelId="{DD14D595-3AAC-4F01-8B0A-FBFA2D2B2953}" srcId="{8626D35C-ECBC-454B-B264-45DEEB96C01D}" destId="{ADAAF2A8-4DCF-44ED-9C40-16E10E2E5F10}" srcOrd="6" destOrd="0" parTransId="{03525AEC-576D-4802-8FCD-B629661B54A0}" sibTransId="{E2797FE8-526C-471B-A6A8-93168267A657}"/>
    <dgm:cxn modelId="{930FB165-8404-4345-B7D3-877F98EF7796}" srcId="{8626D35C-ECBC-454B-B264-45DEEB96C01D}" destId="{9E7E2582-B5FB-4047-86F8-F93308C8BB95}" srcOrd="5" destOrd="0" parTransId="{1931D71A-67F1-4D0E-BF93-67248F1F7F7B}" sibTransId="{C3015F71-7FDF-4A7C-9403-9FD9E9855954}"/>
    <dgm:cxn modelId="{A3E8AF9D-81B5-4EEC-85CA-8F7B04A89C2E}" srcId="{8626D35C-ECBC-454B-B264-45DEEB96C01D}" destId="{9CAA0E0A-17ED-4E56-B6E2-6EFE6810A63C}" srcOrd="3" destOrd="0" parTransId="{69FE53C2-8E7D-4B17-B45C-483E8FB6228F}" sibTransId="{F7777F48-1922-4BF4-89FB-E857A37E4F6E}"/>
    <dgm:cxn modelId="{45501EDF-FBFA-41A4-AD6D-6C59D3055ED5}" type="presOf" srcId="{1D029274-EECC-4BCE-BE1F-E426DD6E2D92}" destId="{75343B3E-96CD-4071-BBA4-7BC6FA1CB224}" srcOrd="0" destOrd="0" presId="urn:microsoft.com/office/officeart/2005/8/layout/default"/>
    <dgm:cxn modelId="{FE2C40E9-7A39-4771-82CF-D5AEEC904209}" srcId="{8626D35C-ECBC-454B-B264-45DEEB96C01D}" destId="{75DC1558-0A85-4A43-AC14-6C948A911860}" srcOrd="7" destOrd="0" parTransId="{12BD649F-5655-450C-9198-08B6BB4136EB}" sibTransId="{0E37F679-62CA-4BED-AD89-4A3795FDC3C7}"/>
    <dgm:cxn modelId="{D3641FC4-BC56-4603-AF77-EB12A6439994}" type="presOf" srcId="{73A93507-2C58-4F24-A2A9-EDE209C874CC}" destId="{A6360D53-0BF5-411B-9642-BFF2538FC61E}" srcOrd="0" destOrd="0" presId="urn:microsoft.com/office/officeart/2005/8/layout/default"/>
    <dgm:cxn modelId="{CC900FEF-BDB1-4D41-B7E4-492568D97C5E}" type="presOf" srcId="{8B6B59D1-2607-4691-A5B6-F03C267F7AD4}" destId="{4F04B149-B632-4422-ADE3-E159DA44741F}" srcOrd="0" destOrd="0" presId="urn:microsoft.com/office/officeart/2005/8/layout/default"/>
    <dgm:cxn modelId="{B819B168-D7E2-4D67-B8F8-4818E96C168E}" type="presOf" srcId="{75DC1558-0A85-4A43-AC14-6C948A911860}" destId="{4794DD87-24FE-43A7-978B-0657CA207315}" srcOrd="0" destOrd="0" presId="urn:microsoft.com/office/officeart/2005/8/layout/default"/>
    <dgm:cxn modelId="{29BCAB30-0184-4465-B3CD-980059DCC84F}" srcId="{8626D35C-ECBC-454B-B264-45DEEB96C01D}" destId="{4ECBE9DB-698F-441D-9AAF-FC218774F1AE}" srcOrd="0" destOrd="0" parTransId="{E15E3A85-2FC3-4D09-BE0D-56361B60B14D}" sibTransId="{5A3C1FF9-1608-47B0-96ED-D0FFB16668F2}"/>
    <dgm:cxn modelId="{2B5E4BCD-B9F0-49C9-84A2-ECD5B639F1A7}" type="presOf" srcId="{D9F94DED-DDBD-47B6-B8AC-DB74ED0ACB09}" destId="{B7F7AD79-6185-48F5-87A7-347055F54850}" srcOrd="0" destOrd="0" presId="urn:microsoft.com/office/officeart/2005/8/layout/default"/>
    <dgm:cxn modelId="{7507FB4C-E4E1-4B1B-B070-4A76E9A62A3C}" type="presOf" srcId="{4ECBE9DB-698F-441D-9AAF-FC218774F1AE}" destId="{A2A80E5E-CD82-443D-8836-9F543A75E687}" srcOrd="0" destOrd="0" presId="urn:microsoft.com/office/officeart/2005/8/layout/default"/>
    <dgm:cxn modelId="{7FF56B3F-3E9B-45BC-B6D4-98F0D960DCBC}" type="presOf" srcId="{9E7E2582-B5FB-4047-86F8-F93308C8BB95}" destId="{8AC7A14B-B689-41E1-855E-E1788311C4CA}" srcOrd="0" destOrd="0" presId="urn:microsoft.com/office/officeart/2005/8/layout/default"/>
    <dgm:cxn modelId="{E4CAC0DD-E36F-4430-AE88-EBACE9815A30}" srcId="{8626D35C-ECBC-454B-B264-45DEEB96C01D}" destId="{73A93507-2C58-4F24-A2A9-EDE209C874CC}" srcOrd="9" destOrd="0" parTransId="{840E9DA9-8A52-40AA-9523-070F8778B617}" sibTransId="{F8DF67E3-00D2-478F-9C5E-04DC5381B5EB}"/>
    <dgm:cxn modelId="{3CA8E3F0-8A15-471A-94AC-B92A0FAC2E11}" type="presOf" srcId="{FE841FE9-8741-4DA3-BE27-32F70549B283}" destId="{E3288BAD-9119-4203-AE2D-5A3809CC72D0}" srcOrd="0" destOrd="0" presId="urn:microsoft.com/office/officeart/2005/8/layout/default"/>
    <dgm:cxn modelId="{E85694B1-8D3D-4C29-BC67-ACC0B9B38DE4}" srcId="{8626D35C-ECBC-454B-B264-45DEEB96C01D}" destId="{D2AEF927-7F84-49DC-A174-5D086C00BF18}" srcOrd="1" destOrd="0" parTransId="{54B0F5B2-D7F8-4B90-86C8-2E7EAE4BBC94}" sibTransId="{A25413B1-9DE4-4279-82BC-5150F36CFE2F}"/>
    <dgm:cxn modelId="{524A8A49-D643-40FF-A4C6-673035A46720}" type="presOf" srcId="{6531FE37-E737-4AE5-A494-72E9E735B9A7}" destId="{E7B6B927-5CD4-48C2-BFDB-361D31ED91D2}" srcOrd="0" destOrd="0" presId="urn:microsoft.com/office/officeart/2005/8/layout/default"/>
    <dgm:cxn modelId="{28E5015A-2D11-428E-9904-DFCCD734A0E3}" srcId="{8626D35C-ECBC-454B-B264-45DEEB96C01D}" destId="{8B6B59D1-2607-4691-A5B6-F03C267F7AD4}" srcOrd="4" destOrd="0" parTransId="{AE179049-E1E4-4A84-BE88-82E1AA1B4235}" sibTransId="{1295A16E-EFA7-4290-9846-CC803EE14539}"/>
    <dgm:cxn modelId="{99F9D53F-DA5E-4584-AB8D-3AB457E86278}" type="presOf" srcId="{D2AEF927-7F84-49DC-A174-5D086C00BF18}" destId="{4FACEE7C-4B5B-4082-A032-704E14402CCE}" srcOrd="0" destOrd="0" presId="urn:microsoft.com/office/officeart/2005/8/layout/default"/>
    <dgm:cxn modelId="{1D7CEB8D-AEB0-461A-BB97-25C8AF81EE69}" srcId="{8626D35C-ECBC-454B-B264-45DEEB96C01D}" destId="{FE841FE9-8741-4DA3-BE27-32F70549B283}" srcOrd="13" destOrd="0" parTransId="{AFBFC2D8-F122-4B9D-A886-5A3BB3817555}" sibTransId="{8274E7F7-E443-46E5-B4E1-B231615E972E}"/>
    <dgm:cxn modelId="{F0B0991C-17CF-4ABF-8871-CDD5060D1FE4}" type="presOf" srcId="{34619F99-CF3A-433D-B582-A4BF4865D827}" destId="{1EE656CB-608C-451B-9E2F-C4F3C827B87F}" srcOrd="0" destOrd="0" presId="urn:microsoft.com/office/officeart/2005/8/layout/default"/>
    <dgm:cxn modelId="{6C371FB5-D9B2-4C28-A874-A5A9D5C0CBCE}" srcId="{8626D35C-ECBC-454B-B264-45DEEB96C01D}" destId="{C2C17072-F3BC-43EF-B3DA-2EDB413119A0}" srcOrd="10" destOrd="0" parTransId="{F2548242-D1DF-4918-8A35-C00EC130F97C}" sibTransId="{35405FDF-B198-4E34-8C16-1511F99BAB28}"/>
    <dgm:cxn modelId="{BAEADAFB-C2B5-4D8F-AF3D-C6F39DC1C2BD}" type="presOf" srcId="{ADAAF2A8-4DCF-44ED-9C40-16E10E2E5F10}" destId="{60964DDB-2C4C-4A99-A8F2-6A7A65BE7534}" srcOrd="0" destOrd="0" presId="urn:microsoft.com/office/officeart/2005/8/layout/default"/>
    <dgm:cxn modelId="{5AFDDB0C-EFE9-431A-9177-0FFCC516E33C}" type="presOf" srcId="{8626D35C-ECBC-454B-B264-45DEEB96C01D}" destId="{4FE1BA1C-C6D4-4D61-9FA8-E5220EEC3393}" srcOrd="0" destOrd="0" presId="urn:microsoft.com/office/officeart/2005/8/layout/default"/>
    <dgm:cxn modelId="{D0509A6B-FF8A-4619-AF84-33CF385BE720}" type="presParOf" srcId="{4FE1BA1C-C6D4-4D61-9FA8-E5220EEC3393}" destId="{A2A80E5E-CD82-443D-8836-9F543A75E687}" srcOrd="0" destOrd="0" presId="urn:microsoft.com/office/officeart/2005/8/layout/default"/>
    <dgm:cxn modelId="{9C482C2F-4230-4A97-891A-A76C9E30359B}" type="presParOf" srcId="{4FE1BA1C-C6D4-4D61-9FA8-E5220EEC3393}" destId="{FE768EF2-2919-41A9-948A-477092A10F14}" srcOrd="1" destOrd="0" presId="urn:microsoft.com/office/officeart/2005/8/layout/default"/>
    <dgm:cxn modelId="{7C8C7552-5891-4AD3-8B18-BF5FC74CA1FB}" type="presParOf" srcId="{4FE1BA1C-C6D4-4D61-9FA8-E5220EEC3393}" destId="{4FACEE7C-4B5B-4082-A032-704E14402CCE}" srcOrd="2" destOrd="0" presId="urn:microsoft.com/office/officeart/2005/8/layout/default"/>
    <dgm:cxn modelId="{11DB16AF-C33D-4284-8E9D-D98C4BFD33FB}" type="presParOf" srcId="{4FE1BA1C-C6D4-4D61-9FA8-E5220EEC3393}" destId="{E8552FE8-2195-4EDA-A58F-C10C1C5291A5}" srcOrd="3" destOrd="0" presId="urn:microsoft.com/office/officeart/2005/8/layout/default"/>
    <dgm:cxn modelId="{720DFE37-A6B6-4305-A423-346AB4DC6594}" type="presParOf" srcId="{4FE1BA1C-C6D4-4D61-9FA8-E5220EEC3393}" destId="{75343B3E-96CD-4071-BBA4-7BC6FA1CB224}" srcOrd="4" destOrd="0" presId="urn:microsoft.com/office/officeart/2005/8/layout/default"/>
    <dgm:cxn modelId="{BB72BA61-74DC-46AA-943E-A9BF26DE8AEC}" type="presParOf" srcId="{4FE1BA1C-C6D4-4D61-9FA8-E5220EEC3393}" destId="{504DEBFF-34ED-4D71-A748-75A75BDF2021}" srcOrd="5" destOrd="0" presId="urn:microsoft.com/office/officeart/2005/8/layout/default"/>
    <dgm:cxn modelId="{98E67640-414F-42C2-9088-4AC80F70BBE4}" type="presParOf" srcId="{4FE1BA1C-C6D4-4D61-9FA8-E5220EEC3393}" destId="{4CB3456B-6607-4F47-96C9-D166A9F30594}" srcOrd="6" destOrd="0" presId="urn:microsoft.com/office/officeart/2005/8/layout/default"/>
    <dgm:cxn modelId="{DC6925F9-FD94-414C-97AA-99181BF964CB}" type="presParOf" srcId="{4FE1BA1C-C6D4-4D61-9FA8-E5220EEC3393}" destId="{7EB6BF55-8279-4EA1-8B72-46DCE2063D09}" srcOrd="7" destOrd="0" presId="urn:microsoft.com/office/officeart/2005/8/layout/default"/>
    <dgm:cxn modelId="{9E84DFC0-8D99-4E12-A22E-C345E62DAC86}" type="presParOf" srcId="{4FE1BA1C-C6D4-4D61-9FA8-E5220EEC3393}" destId="{4F04B149-B632-4422-ADE3-E159DA44741F}" srcOrd="8" destOrd="0" presId="urn:microsoft.com/office/officeart/2005/8/layout/default"/>
    <dgm:cxn modelId="{A3293DEA-54B7-4FBD-A8E1-FD0A100DA3CE}" type="presParOf" srcId="{4FE1BA1C-C6D4-4D61-9FA8-E5220EEC3393}" destId="{88F67CC5-CFA8-4A36-806E-5AD67492EC44}" srcOrd="9" destOrd="0" presId="urn:microsoft.com/office/officeart/2005/8/layout/default"/>
    <dgm:cxn modelId="{FB1AF18C-D333-42B4-A4B2-6CF180916248}" type="presParOf" srcId="{4FE1BA1C-C6D4-4D61-9FA8-E5220EEC3393}" destId="{8AC7A14B-B689-41E1-855E-E1788311C4CA}" srcOrd="10" destOrd="0" presId="urn:microsoft.com/office/officeart/2005/8/layout/default"/>
    <dgm:cxn modelId="{27213779-DD07-407B-9C42-6486C7F782C4}" type="presParOf" srcId="{4FE1BA1C-C6D4-4D61-9FA8-E5220EEC3393}" destId="{98B363AE-87F4-4161-BD7B-449DF5E62C7F}" srcOrd="11" destOrd="0" presId="urn:microsoft.com/office/officeart/2005/8/layout/default"/>
    <dgm:cxn modelId="{263D95C2-1140-42AF-9A26-F99B38AE1AF8}" type="presParOf" srcId="{4FE1BA1C-C6D4-4D61-9FA8-E5220EEC3393}" destId="{60964DDB-2C4C-4A99-A8F2-6A7A65BE7534}" srcOrd="12" destOrd="0" presId="urn:microsoft.com/office/officeart/2005/8/layout/default"/>
    <dgm:cxn modelId="{B3F78AC6-48EC-4468-805C-5EEFFCF54205}" type="presParOf" srcId="{4FE1BA1C-C6D4-4D61-9FA8-E5220EEC3393}" destId="{52E66A14-8FD0-4936-8FB9-1D7461F41425}" srcOrd="13" destOrd="0" presId="urn:microsoft.com/office/officeart/2005/8/layout/default"/>
    <dgm:cxn modelId="{B9CED726-2DAE-4D5D-BF27-CBC9B9E09C92}" type="presParOf" srcId="{4FE1BA1C-C6D4-4D61-9FA8-E5220EEC3393}" destId="{4794DD87-24FE-43A7-978B-0657CA207315}" srcOrd="14" destOrd="0" presId="urn:microsoft.com/office/officeart/2005/8/layout/default"/>
    <dgm:cxn modelId="{C11E356D-7A6C-46B0-AFF6-5AB33437460E}" type="presParOf" srcId="{4FE1BA1C-C6D4-4D61-9FA8-E5220EEC3393}" destId="{0EF173A8-BC19-4636-B64D-319431B502FB}" srcOrd="15" destOrd="0" presId="urn:microsoft.com/office/officeart/2005/8/layout/default"/>
    <dgm:cxn modelId="{BB1E5262-5AFD-4441-838E-CDF6F25D85B3}" type="presParOf" srcId="{4FE1BA1C-C6D4-4D61-9FA8-E5220EEC3393}" destId="{1EE656CB-608C-451B-9E2F-C4F3C827B87F}" srcOrd="16" destOrd="0" presId="urn:microsoft.com/office/officeart/2005/8/layout/default"/>
    <dgm:cxn modelId="{2D994A15-D040-4BAA-879D-0B0F8068BBDE}" type="presParOf" srcId="{4FE1BA1C-C6D4-4D61-9FA8-E5220EEC3393}" destId="{7893578A-F438-4B52-A302-DDA0910D6D18}" srcOrd="17" destOrd="0" presId="urn:microsoft.com/office/officeart/2005/8/layout/default"/>
    <dgm:cxn modelId="{A3F749DC-2D32-4D13-A2EC-E4848D7400F6}" type="presParOf" srcId="{4FE1BA1C-C6D4-4D61-9FA8-E5220EEC3393}" destId="{A6360D53-0BF5-411B-9642-BFF2538FC61E}" srcOrd="18" destOrd="0" presId="urn:microsoft.com/office/officeart/2005/8/layout/default"/>
    <dgm:cxn modelId="{2CA189A6-33A0-4B10-BFCB-7FA013000C31}" type="presParOf" srcId="{4FE1BA1C-C6D4-4D61-9FA8-E5220EEC3393}" destId="{A147F1B4-7A16-4320-A8C4-0238C9B43ED9}" srcOrd="19" destOrd="0" presId="urn:microsoft.com/office/officeart/2005/8/layout/default"/>
    <dgm:cxn modelId="{F13A534B-0780-4FA2-8091-082194E51074}" type="presParOf" srcId="{4FE1BA1C-C6D4-4D61-9FA8-E5220EEC3393}" destId="{D4EBFD9D-D40B-4F67-88BB-636A4133C5BE}" srcOrd="20" destOrd="0" presId="urn:microsoft.com/office/officeart/2005/8/layout/default"/>
    <dgm:cxn modelId="{BEF599C7-03AE-4CE2-BE30-88C3123604E3}" type="presParOf" srcId="{4FE1BA1C-C6D4-4D61-9FA8-E5220EEC3393}" destId="{790D2B7E-18A6-4333-A5F5-F2B4B56A4A9A}" srcOrd="21" destOrd="0" presId="urn:microsoft.com/office/officeart/2005/8/layout/default"/>
    <dgm:cxn modelId="{8194FA73-F6C9-435B-9DB9-71A19227825C}" type="presParOf" srcId="{4FE1BA1C-C6D4-4D61-9FA8-E5220EEC3393}" destId="{E7B6B927-5CD4-48C2-BFDB-361D31ED91D2}" srcOrd="22" destOrd="0" presId="urn:microsoft.com/office/officeart/2005/8/layout/default"/>
    <dgm:cxn modelId="{C960D89E-41A3-4B4A-9688-1C20B87C2F01}" type="presParOf" srcId="{4FE1BA1C-C6D4-4D61-9FA8-E5220EEC3393}" destId="{EB440B3A-7BD5-48F2-86A7-7B349BFCC1AB}" srcOrd="23" destOrd="0" presId="urn:microsoft.com/office/officeart/2005/8/layout/default"/>
    <dgm:cxn modelId="{FD344F13-736C-4C52-B34B-F9CDEA55E567}" type="presParOf" srcId="{4FE1BA1C-C6D4-4D61-9FA8-E5220EEC3393}" destId="{B7F7AD79-6185-48F5-87A7-347055F54850}" srcOrd="24" destOrd="0" presId="urn:microsoft.com/office/officeart/2005/8/layout/default"/>
    <dgm:cxn modelId="{9366DDC6-307C-4E81-8E88-F6611CF1B7AB}" type="presParOf" srcId="{4FE1BA1C-C6D4-4D61-9FA8-E5220EEC3393}" destId="{0305BC3B-240B-4DFE-A23A-5EA7D00EA15F}" srcOrd="25" destOrd="0" presId="urn:microsoft.com/office/officeart/2005/8/layout/default"/>
    <dgm:cxn modelId="{4B8DF752-F81A-4EB2-BBDC-2937419D132D}" type="presParOf" srcId="{4FE1BA1C-C6D4-4D61-9FA8-E5220EEC3393}" destId="{E3288BAD-9119-4203-AE2D-5A3809CC72D0}" srcOrd="26" destOrd="0" presId="urn:microsoft.com/office/officeart/2005/8/layout/default"/>
    <dgm:cxn modelId="{7C3D2126-E83C-4A93-964C-FA65E91B6025}" type="presParOf" srcId="{4FE1BA1C-C6D4-4D61-9FA8-E5220EEC3393}" destId="{E996983F-2035-4114-A240-CC35459AB6EC}" srcOrd="27" destOrd="0" presId="urn:microsoft.com/office/officeart/2005/8/layout/default"/>
    <dgm:cxn modelId="{B2E549F9-77A0-4DB1-9F49-B28E76DB339C}" type="presParOf" srcId="{4FE1BA1C-C6D4-4D61-9FA8-E5220EEC3393}" destId="{FE880B08-3BD3-492A-A657-1B77BE3A013F}" srcOrd="2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80E5E-CD82-443D-8836-9F543A75E687}">
      <dsp:nvSpPr>
        <dsp:cNvPr id="0" name=""/>
        <dsp:cNvSpPr/>
      </dsp:nvSpPr>
      <dsp:spPr>
        <a:xfrm>
          <a:off x="323847" y="20475"/>
          <a:ext cx="1074241" cy="46791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Honesty</a:t>
          </a:r>
        </a:p>
      </dsp:txBody>
      <dsp:txXfrm>
        <a:off x="323847" y="20475"/>
        <a:ext cx="1074241" cy="467913"/>
      </dsp:txXfrm>
    </dsp:sp>
    <dsp:sp modelId="{4FACEE7C-4B5B-4082-A032-704E14402CCE}">
      <dsp:nvSpPr>
        <dsp:cNvPr id="0" name=""/>
        <dsp:cNvSpPr/>
      </dsp:nvSpPr>
      <dsp:spPr>
        <a:xfrm>
          <a:off x="1506866" y="513"/>
          <a:ext cx="1074241" cy="557582"/>
        </a:xfrm>
        <a:prstGeom prst="rect">
          <a:avLst/>
        </a:prstGeom>
        <a:solidFill>
          <a:schemeClr val="accent4">
            <a:hueOff val="-318912"/>
            <a:satOff val="1921"/>
            <a:lumOff val="1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Be There - Make Time - Be Consistent - Care</a:t>
          </a:r>
        </a:p>
      </dsp:txBody>
      <dsp:txXfrm>
        <a:off x="1506866" y="513"/>
        <a:ext cx="1074241" cy="557582"/>
      </dsp:txXfrm>
    </dsp:sp>
    <dsp:sp modelId="{75343B3E-96CD-4071-BBA4-7BC6FA1CB224}">
      <dsp:nvSpPr>
        <dsp:cNvPr id="0" name=""/>
        <dsp:cNvSpPr/>
      </dsp:nvSpPr>
      <dsp:spPr>
        <a:xfrm>
          <a:off x="2672482" y="28035"/>
          <a:ext cx="1074241" cy="470440"/>
        </a:xfrm>
        <a:prstGeom prst="rect">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Have a 'can do' atttude</a:t>
          </a:r>
        </a:p>
      </dsp:txBody>
      <dsp:txXfrm>
        <a:off x="2672482" y="28035"/>
        <a:ext cx="1074241" cy="470440"/>
      </dsp:txXfrm>
    </dsp:sp>
    <dsp:sp modelId="{4CB3456B-6607-4F47-96C9-D166A9F30594}">
      <dsp:nvSpPr>
        <dsp:cNvPr id="0" name=""/>
        <dsp:cNvSpPr/>
      </dsp:nvSpPr>
      <dsp:spPr>
        <a:xfrm>
          <a:off x="3871550" y="44084"/>
          <a:ext cx="1291001" cy="456440"/>
        </a:xfrm>
        <a:prstGeom prst="rect">
          <a:avLst/>
        </a:prstGeom>
        <a:solidFill>
          <a:schemeClr val="accent4">
            <a:hueOff val="-956736"/>
            <a:satOff val="5764"/>
            <a:lumOff val="4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Be a good advocate</a:t>
          </a:r>
        </a:p>
      </dsp:txBody>
      <dsp:txXfrm>
        <a:off x="3871550" y="44084"/>
        <a:ext cx="1291001" cy="456440"/>
      </dsp:txXfrm>
    </dsp:sp>
    <dsp:sp modelId="{4F04B149-B632-4422-ADE3-E159DA44741F}">
      <dsp:nvSpPr>
        <dsp:cNvPr id="0" name=""/>
        <dsp:cNvSpPr/>
      </dsp:nvSpPr>
      <dsp:spPr>
        <a:xfrm>
          <a:off x="85725" y="584494"/>
          <a:ext cx="1405290" cy="348073"/>
        </a:xfrm>
        <a:prstGeom prst="rect">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Remember birthdays and other key events</a:t>
          </a:r>
        </a:p>
      </dsp:txBody>
      <dsp:txXfrm>
        <a:off x="85725" y="584494"/>
        <a:ext cx="1405290" cy="348073"/>
      </dsp:txXfrm>
    </dsp:sp>
    <dsp:sp modelId="{8AC7A14B-B689-41E1-855E-E1788311C4CA}">
      <dsp:nvSpPr>
        <dsp:cNvPr id="0" name=""/>
        <dsp:cNvSpPr/>
      </dsp:nvSpPr>
      <dsp:spPr>
        <a:xfrm>
          <a:off x="1561700" y="605068"/>
          <a:ext cx="1074241" cy="306835"/>
        </a:xfrm>
        <a:prstGeom prst="rect">
          <a:avLst/>
        </a:prstGeom>
        <a:solidFill>
          <a:schemeClr val="accent4">
            <a:hueOff val="-1594561"/>
            <a:satOff val="9607"/>
            <a:lumOff val="7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Work through difficult times</a:t>
          </a:r>
        </a:p>
      </dsp:txBody>
      <dsp:txXfrm>
        <a:off x="1561700" y="605068"/>
        <a:ext cx="1074241" cy="306835"/>
      </dsp:txXfrm>
    </dsp:sp>
    <dsp:sp modelId="{60964DDB-2C4C-4A99-A8F2-6A7A65BE7534}">
      <dsp:nvSpPr>
        <dsp:cNvPr id="0" name=""/>
        <dsp:cNvSpPr/>
      </dsp:nvSpPr>
      <dsp:spPr>
        <a:xfrm>
          <a:off x="2821066" y="567678"/>
          <a:ext cx="1074241" cy="363194"/>
        </a:xfrm>
        <a:prstGeom prst="rect">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Have some fun</a:t>
          </a:r>
        </a:p>
      </dsp:txBody>
      <dsp:txXfrm>
        <a:off x="2821066" y="567678"/>
        <a:ext cx="1074241" cy="363194"/>
      </dsp:txXfrm>
    </dsp:sp>
    <dsp:sp modelId="{4794DD87-24FE-43A7-978B-0657CA207315}">
      <dsp:nvSpPr>
        <dsp:cNvPr id="0" name=""/>
        <dsp:cNvSpPr/>
      </dsp:nvSpPr>
      <dsp:spPr>
        <a:xfrm>
          <a:off x="3962458" y="558152"/>
          <a:ext cx="1074241" cy="358076"/>
        </a:xfrm>
        <a:prstGeom prst="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Have high aspirations</a:t>
          </a:r>
        </a:p>
      </dsp:txBody>
      <dsp:txXfrm>
        <a:off x="3962458" y="558152"/>
        <a:ext cx="1074241" cy="358076"/>
      </dsp:txXfrm>
    </dsp:sp>
    <dsp:sp modelId="{1EE656CB-608C-451B-9E2F-C4F3C827B87F}">
      <dsp:nvSpPr>
        <dsp:cNvPr id="0" name=""/>
        <dsp:cNvSpPr/>
      </dsp:nvSpPr>
      <dsp:spPr>
        <a:xfrm>
          <a:off x="432227" y="1062645"/>
          <a:ext cx="1074241" cy="437549"/>
        </a:xfrm>
        <a:prstGeom prst="rect">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Show a genuine interest</a:t>
          </a:r>
        </a:p>
      </dsp:txBody>
      <dsp:txXfrm>
        <a:off x="432227" y="1062645"/>
        <a:ext cx="1074241" cy="437549"/>
      </dsp:txXfrm>
    </dsp:sp>
    <dsp:sp modelId="{A6360D53-0BF5-411B-9642-BFF2538FC61E}">
      <dsp:nvSpPr>
        <dsp:cNvPr id="0" name=""/>
        <dsp:cNvSpPr/>
      </dsp:nvSpPr>
      <dsp:spPr>
        <a:xfrm>
          <a:off x="1587509" y="1076599"/>
          <a:ext cx="1074241" cy="437832"/>
        </a:xfrm>
        <a:prstGeom prst="rect">
          <a:avLst/>
        </a:prstGeom>
        <a:solidFill>
          <a:schemeClr val="accent4">
            <a:hueOff val="-2870209"/>
            <a:satOff val="17292"/>
            <a:lumOff val="13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Treat children &amp; young people with respect  &amp; be non judgemental</a:t>
          </a:r>
        </a:p>
      </dsp:txBody>
      <dsp:txXfrm>
        <a:off x="1587509" y="1076599"/>
        <a:ext cx="1074241" cy="437832"/>
      </dsp:txXfrm>
    </dsp:sp>
    <dsp:sp modelId="{D4EBFD9D-D40B-4F67-88BB-636A4133C5BE}">
      <dsp:nvSpPr>
        <dsp:cNvPr id="0" name=""/>
        <dsp:cNvSpPr/>
      </dsp:nvSpPr>
      <dsp:spPr>
        <a:xfrm>
          <a:off x="2786835" y="1070241"/>
          <a:ext cx="1074241" cy="644544"/>
        </a:xfrm>
        <a:prstGeom prst="rect">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Relate to children &amp; young people age appropriately </a:t>
          </a:r>
        </a:p>
      </dsp:txBody>
      <dsp:txXfrm>
        <a:off x="2786835" y="1070241"/>
        <a:ext cx="1074241" cy="644544"/>
      </dsp:txXfrm>
    </dsp:sp>
    <dsp:sp modelId="{E7B6B927-5CD4-48C2-BFDB-361D31ED91D2}">
      <dsp:nvSpPr>
        <dsp:cNvPr id="0" name=""/>
        <dsp:cNvSpPr/>
      </dsp:nvSpPr>
      <dsp:spPr>
        <a:xfrm>
          <a:off x="3931783" y="1069677"/>
          <a:ext cx="1074241" cy="613174"/>
        </a:xfrm>
        <a:prstGeom prst="rect">
          <a:avLst/>
        </a:prstGeom>
        <a:solidFill>
          <a:schemeClr val="accent4">
            <a:hueOff val="-3508033"/>
            <a:satOff val="21135"/>
            <a:lumOff val="16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Include children &amp; young people in decisions</a:t>
          </a:r>
        </a:p>
      </dsp:txBody>
      <dsp:txXfrm>
        <a:off x="3931783" y="1069677"/>
        <a:ext cx="1074241" cy="613174"/>
      </dsp:txXfrm>
    </dsp:sp>
    <dsp:sp modelId="{B7F7AD79-6185-48F5-87A7-347055F54850}">
      <dsp:nvSpPr>
        <dsp:cNvPr id="0" name=""/>
        <dsp:cNvSpPr/>
      </dsp:nvSpPr>
      <dsp:spPr>
        <a:xfrm>
          <a:off x="464403" y="1570805"/>
          <a:ext cx="1074241" cy="911728"/>
        </a:xfrm>
        <a:prstGeom prst="rect">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Have good working relationships  with other professionals  to ensure children &amp;young people have their needs met</a:t>
          </a:r>
        </a:p>
      </dsp:txBody>
      <dsp:txXfrm>
        <a:off x="464403" y="1570805"/>
        <a:ext cx="1074241" cy="911728"/>
      </dsp:txXfrm>
    </dsp:sp>
    <dsp:sp modelId="{E3288BAD-9119-4203-AE2D-5A3809CC72D0}">
      <dsp:nvSpPr>
        <dsp:cNvPr id="0" name=""/>
        <dsp:cNvSpPr/>
      </dsp:nvSpPr>
      <dsp:spPr>
        <a:xfrm>
          <a:off x="1617000" y="1637190"/>
          <a:ext cx="1074241" cy="644544"/>
        </a:xfrm>
        <a:prstGeom prst="rect">
          <a:avLst/>
        </a:prstGeom>
        <a:solidFill>
          <a:schemeClr val="accent4">
            <a:hueOff val="-4145858"/>
            <a:satOff val="24978"/>
            <a:lumOff val="20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Be resilient and help children &amp; young people to develop resilience</a:t>
          </a:r>
        </a:p>
      </dsp:txBody>
      <dsp:txXfrm>
        <a:off x="1617000" y="1637190"/>
        <a:ext cx="1074241" cy="644544"/>
      </dsp:txXfrm>
    </dsp:sp>
    <dsp:sp modelId="{FE880B08-3BD3-492A-A657-1B77BE3A013F}">
      <dsp:nvSpPr>
        <dsp:cNvPr id="0" name=""/>
        <dsp:cNvSpPr/>
      </dsp:nvSpPr>
      <dsp:spPr>
        <a:xfrm>
          <a:off x="2812974" y="1788993"/>
          <a:ext cx="2216729" cy="644544"/>
        </a:xfrm>
        <a:prstGeom prst="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Get good quality supervision &amp; support to ensure we achieve  high aspirations for children &amp; young people in our care</a:t>
          </a:r>
        </a:p>
      </dsp:txBody>
      <dsp:txXfrm>
        <a:off x="2812974" y="1788993"/>
        <a:ext cx="2216729" cy="64454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A454-1E94-4D83-A6CB-867B1DD4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A427C741</Template>
  <TotalTime>39</TotalTime>
  <Pages>2</Pages>
  <Words>819</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Tina James</cp:lastModifiedBy>
  <cp:revision>13</cp:revision>
  <cp:lastPrinted>2014-08-19T11:40:00Z</cp:lastPrinted>
  <dcterms:created xsi:type="dcterms:W3CDTF">2014-08-19T10:57:00Z</dcterms:created>
  <dcterms:modified xsi:type="dcterms:W3CDTF">2014-08-20T10:04:00Z</dcterms:modified>
</cp:coreProperties>
</file>