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AE05E8">
        <w:rPr>
          <w:rFonts w:asciiTheme="majorHAnsi" w:eastAsia="Times New Roman" w:hAnsiTheme="majorHAnsi" w:cs="Times New Roman"/>
          <w:caps/>
          <w:color w:val="0070C0"/>
          <w:sz w:val="32"/>
          <w:szCs w:val="32"/>
          <w:u w:val="single"/>
          <w:lang w:eastAsia="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Brighton and Hove Children’s Hearing Services Working Group</w:t>
      </w:r>
      <w:r w:rsidRPr="00AE05E8">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(CHSWG)</w:t>
      </w:r>
    </w:p>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43162" w:rsidRDefault="00343162" w:rsidP="00343162">
      <w:pPr>
        <w:pStyle w:val="Header"/>
        <w:jc w:val="center"/>
      </w:pPr>
      <w:r>
        <w:rPr>
          <w:noProof/>
          <w:lang w:eastAsia="en-GB"/>
        </w:rPr>
        <w:drawing>
          <wp:inline distT="0" distB="0" distL="0" distR="0" wp14:anchorId="7B792FA7" wp14:editId="73260E54">
            <wp:extent cx="3046095" cy="507365"/>
            <wp:effectExtent l="0" t="0" r="190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6095" cy="507365"/>
                    </a:xfrm>
                    <a:prstGeom prst="rect">
                      <a:avLst/>
                    </a:prstGeom>
                  </pic:spPr>
                </pic:pic>
              </a:graphicData>
            </a:graphic>
          </wp:inline>
        </w:drawing>
      </w:r>
    </w:p>
    <w:p w:rsidR="00343162" w:rsidRDefault="00343162" w:rsidP="00343162">
      <w:pPr>
        <w:rPr>
          <w:noProof/>
          <w:lang w:eastAsia="en-GB"/>
        </w:rPr>
      </w:pPr>
      <w:r>
        <w:rPr>
          <w:noProof/>
          <w:lang w:eastAsia="en-GB"/>
        </w:rPr>
        <w:t xml:space="preserve">       </w:t>
      </w:r>
      <w:r>
        <w:rPr>
          <w:noProof/>
          <w:lang w:eastAsia="en-GB"/>
        </w:rPr>
        <w:drawing>
          <wp:inline distT="0" distB="0" distL="0" distR="0" wp14:anchorId="31E0ACC0" wp14:editId="134FFF7E">
            <wp:extent cx="2052320" cy="5105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510540"/>
                    </a:xfrm>
                    <a:prstGeom prst="rect">
                      <a:avLst/>
                    </a:prstGeom>
                    <a:noFill/>
                    <a:ln>
                      <a:noFill/>
                    </a:ln>
                  </pic:spPr>
                </pic:pic>
              </a:graphicData>
            </a:graphic>
          </wp:inline>
        </w:drawing>
      </w:r>
      <w:r>
        <w:rPr>
          <w:noProof/>
          <w:lang w:eastAsia="en-GB"/>
        </w:rPr>
        <w:t xml:space="preserve">                                                                </w:t>
      </w:r>
      <w:r>
        <w:rPr>
          <w:rFonts w:ascii="Arial" w:hAnsi="Arial" w:cs="Arial"/>
          <w:noProof/>
          <w:color w:val="1A0DAB"/>
          <w:sz w:val="20"/>
          <w:szCs w:val="20"/>
          <w:lang w:eastAsia="en-GB"/>
        </w:rPr>
        <w:drawing>
          <wp:inline distT="0" distB="0" distL="0" distR="0" wp14:anchorId="7F095205" wp14:editId="239C9470">
            <wp:extent cx="1300163" cy="866775"/>
            <wp:effectExtent l="0" t="0" r="0" b="0"/>
            <wp:docPr id="3" name="Picture 3" descr="Image result for Brighton and Hove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ighton and Hove city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163" cy="866775"/>
                    </a:xfrm>
                    <a:prstGeom prst="rect">
                      <a:avLst/>
                    </a:prstGeom>
                    <a:noFill/>
                    <a:ln>
                      <a:noFill/>
                    </a:ln>
                  </pic:spPr>
                </pic:pic>
              </a:graphicData>
            </a:graphic>
          </wp:inline>
        </w:drawing>
      </w:r>
      <w:r>
        <w:rPr>
          <w:noProof/>
          <w:lang w:eastAsia="en-GB"/>
        </w:rPr>
        <w:t xml:space="preserve">   </w:t>
      </w:r>
    </w:p>
    <w:p w:rsidR="004410B8" w:rsidRDefault="004410B8" w:rsidP="002E7471">
      <w:pPr>
        <w:jc w:val="center"/>
        <w:rPr>
          <w:b/>
          <w:sz w:val="28"/>
          <w:szCs w:val="28"/>
        </w:rPr>
      </w:pPr>
    </w:p>
    <w:p w:rsidR="00707839" w:rsidRDefault="00675DA2" w:rsidP="00707839">
      <w:pPr>
        <w:jc w:val="center"/>
        <w:rPr>
          <w:b/>
          <w:sz w:val="28"/>
          <w:szCs w:val="28"/>
        </w:rPr>
      </w:pPr>
      <w:r>
        <w:rPr>
          <w:b/>
          <w:sz w:val="28"/>
          <w:szCs w:val="28"/>
        </w:rPr>
        <w:t xml:space="preserve">Minutes of meeting held on </w:t>
      </w:r>
      <w:r w:rsidR="00E37404">
        <w:rPr>
          <w:b/>
          <w:sz w:val="28"/>
          <w:szCs w:val="28"/>
        </w:rPr>
        <w:t>18/10/2018</w:t>
      </w:r>
    </w:p>
    <w:p w:rsidR="00707839" w:rsidRDefault="00707839" w:rsidP="00707839">
      <w:pPr>
        <w:rPr>
          <w:sz w:val="28"/>
          <w:szCs w:val="28"/>
        </w:rPr>
      </w:pPr>
      <w:r w:rsidRPr="00EC70B4">
        <w:rPr>
          <w:b/>
          <w:sz w:val="28"/>
          <w:szCs w:val="28"/>
          <w:u w:val="single"/>
        </w:rPr>
        <w:t>Present</w:t>
      </w:r>
      <w:r>
        <w:rPr>
          <w:sz w:val="28"/>
          <w:szCs w:val="28"/>
        </w:rPr>
        <w:t>-</w:t>
      </w:r>
      <w:r w:rsidR="00675DA2">
        <w:rPr>
          <w:sz w:val="28"/>
          <w:szCs w:val="28"/>
        </w:rPr>
        <w:t>Rob Low</w:t>
      </w:r>
      <w:r w:rsidR="00E37404">
        <w:rPr>
          <w:sz w:val="28"/>
          <w:szCs w:val="28"/>
        </w:rPr>
        <w:t xml:space="preserve"> - chair</w:t>
      </w:r>
      <w:r w:rsidR="0053487B">
        <w:rPr>
          <w:sz w:val="28"/>
          <w:szCs w:val="28"/>
        </w:rPr>
        <w:t xml:space="preserve"> (audiology)</w:t>
      </w:r>
      <w:r w:rsidR="00675DA2">
        <w:rPr>
          <w:sz w:val="28"/>
          <w:szCs w:val="28"/>
        </w:rPr>
        <w:t>; Alison Davi</w:t>
      </w:r>
      <w:r>
        <w:rPr>
          <w:sz w:val="28"/>
          <w:szCs w:val="28"/>
        </w:rPr>
        <w:t xml:space="preserve">s; </w:t>
      </w:r>
      <w:r w:rsidR="00675DA2">
        <w:rPr>
          <w:sz w:val="28"/>
          <w:szCs w:val="28"/>
        </w:rPr>
        <w:t>Anna Jenkins</w:t>
      </w:r>
      <w:r w:rsidR="0053487B">
        <w:rPr>
          <w:sz w:val="28"/>
          <w:szCs w:val="28"/>
        </w:rPr>
        <w:t xml:space="preserve"> (parent reps)</w:t>
      </w:r>
      <w:r w:rsidR="00675DA2">
        <w:rPr>
          <w:sz w:val="28"/>
          <w:szCs w:val="28"/>
        </w:rPr>
        <w:t>; Janine Blundell</w:t>
      </w:r>
      <w:r w:rsidR="0053487B">
        <w:rPr>
          <w:sz w:val="28"/>
          <w:szCs w:val="28"/>
        </w:rPr>
        <w:t xml:space="preserve"> (Paediatrics)</w:t>
      </w:r>
      <w:r w:rsidR="00675DA2">
        <w:rPr>
          <w:sz w:val="28"/>
          <w:szCs w:val="28"/>
        </w:rPr>
        <w:t xml:space="preserve">; </w:t>
      </w:r>
      <w:r>
        <w:rPr>
          <w:sz w:val="28"/>
          <w:szCs w:val="28"/>
        </w:rPr>
        <w:t>Ange Ward</w:t>
      </w:r>
      <w:r w:rsidR="0053487B">
        <w:rPr>
          <w:sz w:val="28"/>
          <w:szCs w:val="28"/>
        </w:rPr>
        <w:t xml:space="preserve"> (community audiology)</w:t>
      </w:r>
      <w:r>
        <w:rPr>
          <w:sz w:val="28"/>
          <w:szCs w:val="28"/>
        </w:rPr>
        <w:t>; Sul Reg</w:t>
      </w:r>
      <w:r w:rsidR="00675DA2">
        <w:rPr>
          <w:sz w:val="28"/>
          <w:szCs w:val="28"/>
        </w:rPr>
        <w:t>an</w:t>
      </w:r>
      <w:r w:rsidR="0053487B">
        <w:rPr>
          <w:sz w:val="28"/>
          <w:szCs w:val="28"/>
        </w:rPr>
        <w:t xml:space="preserve"> (SNT); </w:t>
      </w:r>
      <w:r w:rsidR="009C6E23">
        <w:rPr>
          <w:sz w:val="28"/>
          <w:szCs w:val="28"/>
        </w:rPr>
        <w:t>Polly Strauss (NHSP);</w:t>
      </w:r>
      <w:r w:rsidR="00E37404" w:rsidRPr="00E37404">
        <w:rPr>
          <w:sz w:val="28"/>
          <w:szCs w:val="28"/>
        </w:rPr>
        <w:t xml:space="preserve"> </w:t>
      </w:r>
      <w:r w:rsidR="00E37404">
        <w:rPr>
          <w:sz w:val="28"/>
          <w:szCs w:val="28"/>
        </w:rPr>
        <w:t>Helen Murtagh (Healthy Child Team);Vanessa Sharp (community audiology); Stuart Whyte (Southampton CI)</w:t>
      </w:r>
    </w:p>
    <w:p w:rsidR="00183A75" w:rsidRDefault="00183A75" w:rsidP="00707839">
      <w:pPr>
        <w:rPr>
          <w:sz w:val="28"/>
          <w:szCs w:val="28"/>
        </w:rPr>
      </w:pPr>
      <w:r w:rsidRPr="00EC70B4">
        <w:rPr>
          <w:b/>
          <w:sz w:val="28"/>
          <w:szCs w:val="28"/>
          <w:u w:val="single"/>
        </w:rPr>
        <w:t>Apologies</w:t>
      </w:r>
      <w:r>
        <w:rPr>
          <w:sz w:val="28"/>
          <w:szCs w:val="28"/>
        </w:rPr>
        <w:t xml:space="preserve">- </w:t>
      </w:r>
    </w:p>
    <w:p w:rsidR="00183A75" w:rsidRDefault="00183A75" w:rsidP="00707839">
      <w:pPr>
        <w:rPr>
          <w:sz w:val="28"/>
          <w:szCs w:val="28"/>
        </w:rPr>
      </w:pPr>
      <w:r w:rsidRPr="00EC70B4">
        <w:rPr>
          <w:b/>
          <w:sz w:val="28"/>
          <w:szCs w:val="28"/>
          <w:u w:val="single"/>
        </w:rPr>
        <w:t>Agenda</w:t>
      </w:r>
      <w:r>
        <w:rPr>
          <w:sz w:val="28"/>
          <w:szCs w:val="28"/>
        </w:rPr>
        <w:t>-</w:t>
      </w:r>
    </w:p>
    <w:p w:rsidR="00183A75" w:rsidRDefault="00183A75" w:rsidP="00183A75">
      <w:pPr>
        <w:pStyle w:val="ListParagraph"/>
        <w:numPr>
          <w:ilvl w:val="0"/>
          <w:numId w:val="4"/>
        </w:numPr>
        <w:rPr>
          <w:sz w:val="28"/>
          <w:szCs w:val="28"/>
        </w:rPr>
      </w:pPr>
      <w:r>
        <w:rPr>
          <w:sz w:val="28"/>
          <w:szCs w:val="28"/>
        </w:rPr>
        <w:t>Apologies</w:t>
      </w:r>
    </w:p>
    <w:p w:rsidR="00183A75" w:rsidRDefault="00675DA2" w:rsidP="00183A75">
      <w:pPr>
        <w:pStyle w:val="ListParagraph"/>
        <w:numPr>
          <w:ilvl w:val="0"/>
          <w:numId w:val="4"/>
        </w:numPr>
        <w:rPr>
          <w:sz w:val="28"/>
          <w:szCs w:val="28"/>
        </w:rPr>
      </w:pPr>
      <w:r>
        <w:rPr>
          <w:sz w:val="28"/>
          <w:szCs w:val="28"/>
        </w:rPr>
        <w:t>Matters arising from previous meeting</w:t>
      </w:r>
    </w:p>
    <w:p w:rsidR="00183A75" w:rsidRDefault="00183A75" w:rsidP="00183A75">
      <w:pPr>
        <w:pStyle w:val="ListParagraph"/>
        <w:numPr>
          <w:ilvl w:val="0"/>
          <w:numId w:val="4"/>
        </w:numPr>
        <w:rPr>
          <w:sz w:val="28"/>
          <w:szCs w:val="28"/>
        </w:rPr>
      </w:pPr>
      <w:r>
        <w:rPr>
          <w:sz w:val="28"/>
          <w:szCs w:val="28"/>
        </w:rPr>
        <w:t>Service</w:t>
      </w:r>
      <w:r w:rsidR="0039008F">
        <w:rPr>
          <w:sz w:val="28"/>
          <w:szCs w:val="28"/>
        </w:rPr>
        <w:t xml:space="preserve">s and parent reps updates </w:t>
      </w:r>
    </w:p>
    <w:p w:rsidR="00675DA2" w:rsidRDefault="00E37404" w:rsidP="00183A75">
      <w:pPr>
        <w:pStyle w:val="ListParagraph"/>
        <w:numPr>
          <w:ilvl w:val="0"/>
          <w:numId w:val="4"/>
        </w:numPr>
        <w:rPr>
          <w:sz w:val="28"/>
          <w:szCs w:val="28"/>
        </w:rPr>
      </w:pPr>
      <w:r>
        <w:rPr>
          <w:sz w:val="28"/>
          <w:szCs w:val="28"/>
        </w:rPr>
        <w:t>NDCS self-audit tool</w:t>
      </w:r>
    </w:p>
    <w:p w:rsidR="00183A75" w:rsidRDefault="00183A75" w:rsidP="00183A75">
      <w:pPr>
        <w:pStyle w:val="ListParagraph"/>
        <w:numPr>
          <w:ilvl w:val="0"/>
          <w:numId w:val="4"/>
        </w:numPr>
        <w:rPr>
          <w:sz w:val="28"/>
          <w:szCs w:val="28"/>
        </w:rPr>
      </w:pPr>
      <w:r>
        <w:rPr>
          <w:sz w:val="28"/>
          <w:szCs w:val="28"/>
        </w:rPr>
        <w:t>AOB</w:t>
      </w:r>
    </w:p>
    <w:p w:rsidR="00183A75" w:rsidRDefault="009D21DA" w:rsidP="00183A75">
      <w:pPr>
        <w:rPr>
          <w:sz w:val="28"/>
          <w:szCs w:val="28"/>
        </w:rPr>
      </w:pPr>
      <w:r w:rsidRPr="00EC70B4">
        <w:rPr>
          <w:b/>
          <w:sz w:val="28"/>
          <w:szCs w:val="28"/>
          <w:u w:val="single"/>
        </w:rPr>
        <w:t>Updates</w:t>
      </w:r>
      <w:r>
        <w:rPr>
          <w:sz w:val="28"/>
          <w:szCs w:val="28"/>
        </w:rPr>
        <w:t>:-</w:t>
      </w:r>
    </w:p>
    <w:p w:rsidR="00C1156C" w:rsidRPr="00C1156C" w:rsidRDefault="00053711" w:rsidP="00183A75">
      <w:pPr>
        <w:rPr>
          <w:b/>
          <w:sz w:val="28"/>
          <w:szCs w:val="28"/>
        </w:rPr>
      </w:pPr>
      <w:r w:rsidRPr="00C1156C">
        <w:rPr>
          <w:b/>
          <w:sz w:val="28"/>
          <w:szCs w:val="28"/>
        </w:rPr>
        <w:t>Audiology</w:t>
      </w:r>
      <w:r w:rsidR="0039008F">
        <w:rPr>
          <w:b/>
          <w:sz w:val="28"/>
          <w:szCs w:val="28"/>
        </w:rPr>
        <w:t>:</w:t>
      </w:r>
      <w:r w:rsidRPr="00C1156C">
        <w:rPr>
          <w:b/>
          <w:sz w:val="28"/>
          <w:szCs w:val="28"/>
        </w:rPr>
        <w:t xml:space="preserve"> </w:t>
      </w:r>
      <w:r w:rsidR="0039008F">
        <w:rPr>
          <w:b/>
          <w:sz w:val="28"/>
          <w:szCs w:val="28"/>
        </w:rPr>
        <w:t>Rob Low</w:t>
      </w:r>
    </w:p>
    <w:p w:rsidR="0039008F" w:rsidRDefault="0039008F" w:rsidP="0039008F">
      <w:r>
        <w:t xml:space="preserve">PACC letter received - increased the momentum of talks with commissioners about moving audiology dept. Rob felt that this was the first meaningful interaction. Kathy Felton, commissioner, feels that the trust has not been active enough. New strategic clinical plan - setting priorities. All the building has been allocated - the current issue is moving the current occupiers out. Rob is keen to get audiology in during phase 1 before it is completed. Kathy will go to the chief exec Marian Griffiths. </w:t>
      </w:r>
      <w:r>
        <w:rPr>
          <w:highlight w:val="yellow"/>
        </w:rPr>
        <w:t>Ali will contact Peter Kyle and Caroline Lucas to suggest that they contact Mariana Griffiths.</w:t>
      </w:r>
    </w:p>
    <w:p w:rsidR="0039008F" w:rsidRDefault="0039008F" w:rsidP="0039008F">
      <w:r>
        <w:t>JB comment: research has shown that the environment in which parents are seen has an impact on how they think and feel about their treatment - need to establish the patient’s trust.</w:t>
      </w:r>
    </w:p>
    <w:p w:rsidR="0039008F" w:rsidRDefault="0039008F" w:rsidP="0039008F">
      <w:r>
        <w:lastRenderedPageBreak/>
        <w:t>2 Maternity leaves requiring cover at present: Justine is acting up into lead role. Tanya is doing paed work which has increased her profile as back fill for Laura, plus there has been a new appointment.</w:t>
      </w:r>
    </w:p>
    <w:p w:rsidR="0039008F" w:rsidRDefault="0039008F" w:rsidP="0039008F">
      <w:r>
        <w:t>Timeline: new strategies released in December, and money identified. ENT consultants are reducing clinical load from 15 to 9 - delay of moving between buildings means ENT almost halving the number of children they see. This is compromising care because they’re not bothering to send for hearing tests. In the new build, will be able to keep pace across the corridor.</w:t>
      </w:r>
    </w:p>
    <w:p w:rsidR="0039008F" w:rsidRDefault="0039008F" w:rsidP="0039008F">
      <w:r>
        <w:t>VS: suggest internal ‘freedom to speak’ guardian process.</w:t>
      </w:r>
    </w:p>
    <w:p w:rsidR="003C3AEB" w:rsidRPr="0039008F" w:rsidRDefault="0039008F" w:rsidP="00183A75">
      <w:r>
        <w:t>Ali and Anna asked if there was more that they could do - Rob responded that all the plaudits were very helpful, and any complaints had been about the accommodation.</w:t>
      </w:r>
    </w:p>
    <w:p w:rsidR="003C3AEB" w:rsidRDefault="00B73E63" w:rsidP="00183A75">
      <w:pPr>
        <w:rPr>
          <w:b/>
          <w:sz w:val="28"/>
          <w:szCs w:val="28"/>
        </w:rPr>
      </w:pPr>
      <w:r w:rsidRPr="009C6E23">
        <w:rPr>
          <w:b/>
          <w:sz w:val="28"/>
          <w:szCs w:val="28"/>
        </w:rPr>
        <w:t xml:space="preserve">Parent </w:t>
      </w:r>
      <w:r w:rsidR="0039008F">
        <w:rPr>
          <w:b/>
          <w:sz w:val="28"/>
          <w:szCs w:val="28"/>
        </w:rPr>
        <w:t>Representatives: Ali Davis and Anna Jenkins</w:t>
      </w:r>
    </w:p>
    <w:p w:rsidR="0039008F" w:rsidRPr="0039008F" w:rsidRDefault="0039008F" w:rsidP="00183A75">
      <w:r>
        <w:t>website and PACC position statement are progressing.</w:t>
      </w:r>
    </w:p>
    <w:p w:rsidR="003C3AEB" w:rsidRDefault="0039008F" w:rsidP="003C3AEB">
      <w:pPr>
        <w:rPr>
          <w:b/>
          <w:sz w:val="28"/>
          <w:szCs w:val="28"/>
        </w:rPr>
      </w:pPr>
      <w:r>
        <w:rPr>
          <w:b/>
          <w:sz w:val="28"/>
          <w:szCs w:val="28"/>
        </w:rPr>
        <w:t xml:space="preserve">Paediatrics: </w:t>
      </w:r>
      <w:r w:rsidR="00C72714" w:rsidRPr="009C6E23">
        <w:rPr>
          <w:b/>
          <w:sz w:val="28"/>
          <w:szCs w:val="28"/>
        </w:rPr>
        <w:t>Janine Blundell</w:t>
      </w:r>
      <w:r>
        <w:rPr>
          <w:b/>
          <w:sz w:val="28"/>
          <w:szCs w:val="28"/>
        </w:rPr>
        <w:t xml:space="preserve"> </w:t>
      </w:r>
    </w:p>
    <w:p w:rsidR="0039008F" w:rsidRDefault="006E0191" w:rsidP="0039008F">
      <w:r>
        <w:t xml:space="preserve">Janine has </w:t>
      </w:r>
      <w:r w:rsidR="0039008F">
        <w:t>emailed Katie Fiddler re CMV</w:t>
      </w:r>
      <w:r>
        <w:t xml:space="preserve"> several times and the Sussex paediatricians have written to agree a pathway for investigating for cCMV and the treatment of babies and children </w:t>
      </w:r>
      <w:r w:rsidR="0039008F">
        <w:t>.</w:t>
      </w:r>
      <w:r>
        <w:t xml:space="preserve"> Current situation is up to 4 weeks a </w:t>
      </w:r>
      <w:r w:rsidR="0039008F">
        <w:t>baby can be treated with medication</w:t>
      </w:r>
      <w:r>
        <w:t xml:space="preserve">. An older child up to 4years can be recruited on Valgan </w:t>
      </w:r>
      <w:r w:rsidR="0039008F">
        <w:t xml:space="preserve">study. </w:t>
      </w:r>
      <w:r>
        <w:t>In Brighton only urine is tested</w:t>
      </w:r>
      <w:r w:rsidR="0039008F">
        <w:t xml:space="preserve"> not saliva.</w:t>
      </w:r>
    </w:p>
    <w:p w:rsidR="0039008F" w:rsidRDefault="0039008F" w:rsidP="0039008F">
      <w:r>
        <w:t>We have to remember that even with a CMV</w:t>
      </w:r>
      <w:r w:rsidR="006E0191">
        <w:t xml:space="preserve"> the cause of the deafness may be different</w:t>
      </w:r>
      <w:r>
        <w:t xml:space="preserve"> diagnosis </w:t>
      </w:r>
    </w:p>
    <w:p w:rsidR="0039008F" w:rsidRDefault="006E0191" w:rsidP="0039008F">
      <w:r>
        <w:t>We have been informed t</w:t>
      </w:r>
      <w:r w:rsidR="0039008F">
        <w:t xml:space="preserve">here is a rapid access </w:t>
      </w:r>
      <w:r>
        <w:t xml:space="preserve">clinic </w:t>
      </w:r>
      <w:r w:rsidR="0039008F">
        <w:t>most weeks - if urine</w:t>
      </w:r>
      <w:r>
        <w:t xml:space="preserve"> is </w:t>
      </w:r>
      <w:r w:rsidR="0039008F">
        <w:t xml:space="preserve"> positive </w:t>
      </w:r>
      <w:r>
        <w:t xml:space="preserve">the infant can be </w:t>
      </w:r>
      <w:r w:rsidR="0039008F">
        <w:t>see</w:t>
      </w:r>
      <w:r>
        <w:t>n</w:t>
      </w:r>
      <w:r w:rsidR="0039008F">
        <w:t xml:space="preserve">. </w:t>
      </w:r>
      <w:r>
        <w:t xml:space="preserve">We need to know how </w:t>
      </w:r>
      <w:r w:rsidR="0039008F">
        <w:t>to access</w:t>
      </w:r>
      <w:r>
        <w:t xml:space="preserve"> an appointment in the this</w:t>
      </w:r>
      <w:r w:rsidR="0039008F">
        <w:t xml:space="preserve"> rapid access </w:t>
      </w:r>
      <w:r>
        <w:t>clinic. We must have a clear pathway with</w:t>
      </w:r>
      <w:r w:rsidR="0039008F">
        <w:t xml:space="preserve"> confirmation of receipt </w:t>
      </w:r>
      <w:r>
        <w:t xml:space="preserve">of the referral </w:t>
      </w:r>
      <w:r w:rsidR="0039008F">
        <w:t xml:space="preserve">of and </w:t>
      </w:r>
      <w:r>
        <w:t xml:space="preserve">the </w:t>
      </w:r>
      <w:r w:rsidR="0039008F">
        <w:t>action.</w:t>
      </w:r>
    </w:p>
    <w:p w:rsidR="00987F1F" w:rsidRDefault="0039008F" w:rsidP="0039008F">
      <w:r>
        <w:t xml:space="preserve">Polly: Maternity ward: any baby with suspected CMV urine sample </w:t>
      </w:r>
      <w:r w:rsidR="006E0191">
        <w:t>is taken</w:t>
      </w:r>
      <w:r w:rsidR="00987F1F">
        <w:t xml:space="preserve"> </w:t>
      </w:r>
      <w:r>
        <w:t>(about 7 per week). This was introduced at Trevor Mann a year ago but not always getting clear follow up - who does the sample go to? Who will act on it? Are parents being told and consenting?</w:t>
      </w:r>
    </w:p>
    <w:p w:rsidR="006E0191" w:rsidRDefault="0039008F" w:rsidP="0039008F">
      <w:pPr>
        <w:rPr>
          <w:highlight w:val="yellow"/>
        </w:rPr>
      </w:pPr>
      <w:r>
        <w:t xml:space="preserve"> </w:t>
      </w:r>
    </w:p>
    <w:p w:rsidR="006E0191" w:rsidRPr="00987F1F" w:rsidRDefault="006E0191" w:rsidP="0039008F">
      <w:r w:rsidRPr="00987F1F">
        <w:t>The team recognise cCMV can result in later onset unilateral or bilateral SNHL</w:t>
      </w:r>
    </w:p>
    <w:p w:rsidR="00987F1F" w:rsidRPr="00987F1F" w:rsidRDefault="00987F1F" w:rsidP="0039008F">
      <w:r w:rsidRPr="00987F1F">
        <w:t xml:space="preserve">We </w:t>
      </w:r>
      <w:r>
        <w:t xml:space="preserve">therefore </w:t>
      </w:r>
      <w:r w:rsidRPr="00987F1F">
        <w:t xml:space="preserve">need a clear pathway / </w:t>
      </w:r>
      <w:r w:rsidR="00987499" w:rsidRPr="00987F1F">
        <w:t>e.g.</w:t>
      </w:r>
      <w:r w:rsidRPr="00987F1F">
        <w:t xml:space="preserve"> if a baby passes the screen then tests positive for CMV can an email alert be sent?</w:t>
      </w:r>
    </w:p>
    <w:p w:rsidR="006E0191" w:rsidRDefault="001342FB" w:rsidP="0039008F">
      <w:r>
        <w:t xml:space="preserve">Janine : We discussed </w:t>
      </w:r>
      <w:r w:rsidR="0039008F">
        <w:t xml:space="preserve"> older children who </w:t>
      </w:r>
      <w:r>
        <w:t xml:space="preserve">have been </w:t>
      </w:r>
      <w:r w:rsidR="0039008F">
        <w:t xml:space="preserve">picked up </w:t>
      </w:r>
      <w:r w:rsidR="006E0191">
        <w:t>to have had c</w:t>
      </w:r>
      <w:r w:rsidR="0039008F">
        <w:t xml:space="preserve">CMV </w:t>
      </w:r>
      <w:r w:rsidR="006E0191">
        <w:t xml:space="preserve">from newborn blood spot. Question asked to Katie Fidler </w:t>
      </w:r>
      <w:r w:rsidR="0039008F">
        <w:t>- do we refer</w:t>
      </w:r>
      <w:r>
        <w:t xml:space="preserve"> to her </w:t>
      </w:r>
      <w:r w:rsidR="006E0191">
        <w:t xml:space="preserve"> for treatment to be considered or can we only recruit on Toddler Valgan study</w:t>
      </w:r>
      <w:r w:rsidR="0039008F">
        <w:t xml:space="preserve">? </w:t>
      </w:r>
    </w:p>
    <w:p w:rsidR="006E0191" w:rsidRDefault="006E0191" w:rsidP="0039008F">
      <w:r>
        <w:t>Concerns</w:t>
      </w:r>
      <w:r w:rsidR="001342FB">
        <w:t xml:space="preserve"> re later</w:t>
      </w:r>
      <w:r>
        <w:t>: Parents do no</w:t>
      </w:r>
      <w:r w:rsidR="0039008F">
        <w:t>t want be on the trial in case they</w:t>
      </w:r>
      <w:r>
        <w:t xml:space="preserve"> are </w:t>
      </w:r>
      <w:r w:rsidR="0039008F">
        <w:t>on placebo</w:t>
      </w:r>
      <w:r w:rsidR="00987F1F">
        <w:t xml:space="preserve"> arm</w:t>
      </w:r>
      <w:r w:rsidR="0039008F">
        <w:t xml:space="preserve">. </w:t>
      </w:r>
    </w:p>
    <w:p w:rsidR="001342FB" w:rsidRDefault="001342FB" w:rsidP="0039008F">
      <w:r>
        <w:t xml:space="preserve">Reason Katie may not </w:t>
      </w:r>
      <w:r w:rsidR="00987499">
        <w:t>treat:</w:t>
      </w:r>
      <w:r>
        <w:t xml:space="preserve"> </w:t>
      </w:r>
    </w:p>
    <w:p w:rsidR="00987F1F" w:rsidRDefault="0039008F" w:rsidP="001342FB">
      <w:pPr>
        <w:pStyle w:val="ListParagraph"/>
        <w:numPr>
          <w:ilvl w:val="0"/>
          <w:numId w:val="7"/>
        </w:numPr>
      </w:pPr>
      <w:r>
        <w:t xml:space="preserve">Katie is concerned re bone marrow suppression but the vast majority have no issues. </w:t>
      </w:r>
    </w:p>
    <w:p w:rsidR="001342FB" w:rsidRDefault="001342FB" w:rsidP="001342FB">
      <w:pPr>
        <w:pStyle w:val="ListParagraph"/>
        <w:numPr>
          <w:ilvl w:val="0"/>
          <w:numId w:val="7"/>
        </w:numPr>
      </w:pPr>
      <w:r>
        <w:lastRenderedPageBreak/>
        <w:t>No current published large evidence that treatment will stop progression ( initial studies suggests it does)</w:t>
      </w:r>
    </w:p>
    <w:p w:rsidR="0039008F" w:rsidRDefault="001342FB" w:rsidP="0039008F">
      <w:r>
        <w:t xml:space="preserve">Of note: </w:t>
      </w:r>
      <w:r w:rsidR="00987F1F">
        <w:t>CMV saliva test cannot</w:t>
      </w:r>
      <w:r w:rsidR="0039008F">
        <w:t xml:space="preserve"> be taken </w:t>
      </w:r>
      <w:r w:rsidR="00987F1F">
        <w:t xml:space="preserve"> at least 90mins-2hours  </w:t>
      </w:r>
      <w:r w:rsidR="0039008F">
        <w:t>after feeding</w:t>
      </w:r>
      <w:r w:rsidR="00987F1F">
        <w:t xml:space="preserve"> because CMV often in</w:t>
      </w:r>
      <w:r w:rsidR="0039008F">
        <w:t xml:space="preserve"> breast</w:t>
      </w:r>
      <w:r w:rsidR="00987F1F">
        <w:t xml:space="preserve"> milk </w:t>
      </w:r>
    </w:p>
    <w:p w:rsidR="0039008F" w:rsidRDefault="0039008F" w:rsidP="0039008F">
      <w:r>
        <w:t>1 in 20</w:t>
      </w:r>
      <w:r w:rsidR="001342FB">
        <w:t>0</w:t>
      </w:r>
      <w:r>
        <w:t xml:space="preserve"> babies have CMV. Only</w:t>
      </w:r>
      <w:r w:rsidR="001342FB">
        <w:t xml:space="preserve"> 10% symptomatic ( unwell) and not all have hearing loss. Of non-symptomatic / well infants  estimated </w:t>
      </w:r>
      <w:r>
        <w:t xml:space="preserve"> 25% will have hearing loss.</w:t>
      </w:r>
    </w:p>
    <w:p w:rsidR="0039008F" w:rsidRDefault="0039008F" w:rsidP="0039008F">
      <w:r>
        <w:t xml:space="preserve">Rob: </w:t>
      </w:r>
      <w:r w:rsidRPr="001342FB">
        <w:t>Jani</w:t>
      </w:r>
      <w:r w:rsidR="00316823" w:rsidRPr="001342FB">
        <w:t>n</w:t>
      </w:r>
      <w:r w:rsidRPr="001342FB">
        <w:t>e, Rob and Polly will put together a p</w:t>
      </w:r>
      <w:r w:rsidR="001342FB" w:rsidRPr="001342FB">
        <w:t xml:space="preserve">athway. To achieve this must meet  with </w:t>
      </w:r>
      <w:r w:rsidRPr="001342FB">
        <w:t xml:space="preserve">Katie Fiddler </w:t>
      </w:r>
      <w:r w:rsidR="001342FB" w:rsidRPr="001342FB">
        <w:t xml:space="preserve">ASAP . To be </w:t>
      </w:r>
      <w:r w:rsidR="001342FB">
        <w:t>on the agenda for the Pan S</w:t>
      </w:r>
      <w:r w:rsidRPr="001342FB">
        <w:t>ussex meeting 14th November.</w:t>
      </w:r>
    </w:p>
    <w:p w:rsidR="0039008F" w:rsidRDefault="0039008F" w:rsidP="003C3AEB">
      <w:pPr>
        <w:rPr>
          <w:b/>
          <w:sz w:val="28"/>
          <w:szCs w:val="28"/>
        </w:rPr>
      </w:pPr>
      <w:r>
        <w:rPr>
          <w:b/>
          <w:sz w:val="28"/>
          <w:szCs w:val="28"/>
        </w:rPr>
        <w:t>Health Visitors: Helen Murtagh</w:t>
      </w:r>
    </w:p>
    <w:p w:rsidR="0039008F" w:rsidRPr="009C6E23" w:rsidRDefault="0039008F" w:rsidP="003C3AEB">
      <w:pPr>
        <w:rPr>
          <w:b/>
          <w:sz w:val="28"/>
          <w:szCs w:val="28"/>
        </w:rPr>
      </w:pPr>
      <w:r>
        <w:t xml:space="preserve">catching children that transfer into the area: HVs make sure that they know of children new to the area very quickly. Polly: children from overseas can be screened up to 3 months but what happens after that? Polly can send a letter to HV to be sure they’re aware of them - or could send targeted referral to community audiology and copy in HV and GP. Vanessa: </w:t>
      </w:r>
      <w:r>
        <w:rPr>
          <w:highlight w:val="yellow"/>
        </w:rPr>
        <w:t>it would be good to have a pathway with this so that everyone is clear of the process. Rob: also include eligibility to NHS - usually flags up on system 1 so need to include this in the pathway.</w:t>
      </w:r>
    </w:p>
    <w:p w:rsidR="009C6E23" w:rsidRDefault="00B73E63" w:rsidP="00183A75">
      <w:pPr>
        <w:rPr>
          <w:b/>
          <w:sz w:val="28"/>
          <w:szCs w:val="28"/>
        </w:rPr>
      </w:pPr>
      <w:r w:rsidRPr="009C6E23">
        <w:rPr>
          <w:b/>
          <w:sz w:val="28"/>
          <w:szCs w:val="28"/>
        </w:rPr>
        <w:t>NHSP</w:t>
      </w:r>
      <w:r w:rsidR="0039008F">
        <w:rPr>
          <w:b/>
          <w:sz w:val="28"/>
          <w:szCs w:val="28"/>
        </w:rPr>
        <w:t xml:space="preserve">: </w:t>
      </w:r>
      <w:r w:rsidR="0039008F" w:rsidRPr="009C6E23">
        <w:rPr>
          <w:b/>
          <w:sz w:val="28"/>
          <w:szCs w:val="28"/>
        </w:rPr>
        <w:t>Polly Strauss</w:t>
      </w:r>
      <w:r w:rsidR="0039008F">
        <w:rPr>
          <w:b/>
          <w:sz w:val="28"/>
          <w:szCs w:val="28"/>
        </w:rPr>
        <w:t xml:space="preserve"> </w:t>
      </w:r>
      <w:r w:rsidR="0039008F">
        <w:t>no further issues</w:t>
      </w:r>
    </w:p>
    <w:p w:rsidR="0039008F" w:rsidRPr="0039008F" w:rsidRDefault="0039008F" w:rsidP="0039008F">
      <w:pPr>
        <w:rPr>
          <w:b/>
          <w:sz w:val="28"/>
          <w:szCs w:val="28"/>
        </w:rPr>
      </w:pPr>
      <w:r w:rsidRPr="0039008F">
        <w:rPr>
          <w:b/>
          <w:sz w:val="28"/>
          <w:szCs w:val="28"/>
        </w:rPr>
        <w:t>Southampton CI:</w:t>
      </w:r>
      <w:r>
        <w:rPr>
          <w:b/>
          <w:sz w:val="28"/>
          <w:szCs w:val="28"/>
        </w:rPr>
        <w:t xml:space="preserve"> </w:t>
      </w:r>
      <w:r w:rsidRPr="0039008F">
        <w:rPr>
          <w:b/>
          <w:sz w:val="28"/>
          <w:szCs w:val="28"/>
        </w:rPr>
        <w:t>Stuart Whyte</w:t>
      </w:r>
    </w:p>
    <w:p w:rsidR="0039008F" w:rsidRDefault="0039008F" w:rsidP="0039008F">
      <w:r>
        <w:t>Stuart introduced himself as also in the UIC radio aid working group (who authorised the NDCS quality standards). The group have put pressure on the move towards integrated FM into hearing aids which is currently being pushed forward. Also exploring the possibility of FMs being covered for insurance by the local authority.</w:t>
      </w:r>
    </w:p>
    <w:p w:rsidR="0039008F" w:rsidRDefault="0039008F" w:rsidP="0039008F">
      <w:r>
        <w:t>In his TOD role at Southampton, covers a large area and is aware of the impact on families. Trying to set up satellite clinics eg at Eastbourne and Hamilton lodge. Weekly clinic now at the elizabeth foundation - has an audiology booth, medical room, rehab room. Rob: can local professionals do the long term managing? This feels like an achievable step for local audiologists. Would welcome them to remain on the clinical list - eg. To go to implant centre but then be able to be monitored locally.</w:t>
      </w:r>
    </w:p>
    <w:p w:rsidR="0039008F" w:rsidRDefault="0039008F" w:rsidP="0039008F">
      <w:r>
        <w:t>New guidelines on criteria for referral - now can take an average: if the average is 90 or above a referral can be accepted.</w:t>
      </w:r>
    </w:p>
    <w:p w:rsidR="0039008F" w:rsidRDefault="0039008F" w:rsidP="0039008F">
      <w:r>
        <w:t>New NICE guidelines means more CI available to more children. Currently 11 children being assessed in Sussex.</w:t>
      </w:r>
    </w:p>
    <w:p w:rsidR="0039008F" w:rsidRDefault="0039008F" w:rsidP="0039008F">
      <w:r>
        <w:t>SOTON online: what a CI is, device choice, Neptune and Naida, Sonnet from MEDEL</w:t>
      </w:r>
    </w:p>
    <w:p w:rsidR="0039008F" w:rsidRDefault="0039008F" w:rsidP="0039008F">
      <w:r>
        <w:t>Coffee morning at Elizabeth foundation for parents.</w:t>
      </w:r>
    </w:p>
    <w:p w:rsidR="0039008F" w:rsidRDefault="0039008F" w:rsidP="0039008F">
      <w:r w:rsidRPr="0039008F">
        <w:rPr>
          <w:b/>
          <w:sz w:val="28"/>
          <w:szCs w:val="28"/>
        </w:rPr>
        <w:t>Community audiology</w:t>
      </w:r>
      <w:r>
        <w:rPr>
          <w:b/>
          <w:sz w:val="28"/>
          <w:szCs w:val="28"/>
        </w:rPr>
        <w:t>:</w:t>
      </w:r>
      <w:r w:rsidRPr="0039008F">
        <w:rPr>
          <w:b/>
          <w:sz w:val="28"/>
          <w:szCs w:val="28"/>
        </w:rPr>
        <w:t xml:space="preserve"> Vanessa</w:t>
      </w:r>
      <w:r>
        <w:rPr>
          <w:b/>
          <w:sz w:val="28"/>
          <w:szCs w:val="28"/>
        </w:rPr>
        <w:t xml:space="preserve"> Sharp</w:t>
      </w:r>
      <w:r w:rsidRPr="0039008F">
        <w:rPr>
          <w:b/>
          <w:sz w:val="28"/>
          <w:szCs w:val="28"/>
        </w:rPr>
        <w:t>:</w:t>
      </w:r>
      <w:r>
        <w:t xml:space="preserve"> redevelopment of Brighton General hospital going ahead. Angela is retiring.</w:t>
      </w:r>
    </w:p>
    <w:p w:rsidR="0039008F" w:rsidRPr="0039008F" w:rsidRDefault="0039008F" w:rsidP="0039008F">
      <w:pPr>
        <w:rPr>
          <w:b/>
          <w:sz w:val="28"/>
          <w:szCs w:val="28"/>
        </w:rPr>
      </w:pPr>
      <w:r w:rsidRPr="0039008F">
        <w:rPr>
          <w:b/>
          <w:sz w:val="28"/>
          <w:szCs w:val="28"/>
        </w:rPr>
        <w:t xml:space="preserve">Sensory Needs Team: Sul Regan: </w:t>
      </w:r>
    </w:p>
    <w:p w:rsidR="0039008F" w:rsidRDefault="0039008F" w:rsidP="0039008F">
      <w:r>
        <w:t>Pan sussex training in November - 3 teams sharing training and resources. Have invited ‘Speaksee’ from the Netherlands to demo voice  to type system that we want to trial with an MSI child at secondary school. May be of interest to SALT katy liriano and to Vanessa’s team - once confirmed sul will check size of room and if appropriate send out invites.</w:t>
      </w:r>
    </w:p>
    <w:p w:rsidR="0039008F" w:rsidRDefault="00316823" w:rsidP="00510460">
      <w:r>
        <w:t xml:space="preserve">NDCS Self-audit tool: ran out of time to discuss this today. </w:t>
      </w:r>
      <w:r w:rsidRPr="00316823">
        <w:rPr>
          <w:highlight w:val="yellow"/>
        </w:rPr>
        <w:t>Team leaders to complete prior to next meeting.</w:t>
      </w:r>
    </w:p>
    <w:p w:rsidR="00761EAE" w:rsidRDefault="00EC70B4" w:rsidP="00510460">
      <w:pPr>
        <w:rPr>
          <w:sz w:val="28"/>
          <w:szCs w:val="28"/>
        </w:rPr>
      </w:pPr>
      <w:r w:rsidRPr="00EC70B4">
        <w:rPr>
          <w:b/>
          <w:sz w:val="28"/>
          <w:szCs w:val="28"/>
        </w:rPr>
        <w:t>AOB</w:t>
      </w:r>
      <w:r>
        <w:rPr>
          <w:sz w:val="28"/>
          <w:szCs w:val="28"/>
        </w:rPr>
        <w:t>-</w:t>
      </w:r>
      <w:r w:rsidR="00510460">
        <w:rPr>
          <w:sz w:val="28"/>
          <w:szCs w:val="28"/>
        </w:rPr>
        <w:t xml:space="preserve"> none</w:t>
      </w:r>
      <w:r w:rsidR="00DD00A1">
        <w:rPr>
          <w:sz w:val="28"/>
          <w:szCs w:val="28"/>
        </w:rPr>
        <w:t xml:space="preserve"> </w:t>
      </w:r>
    </w:p>
    <w:p w:rsidR="00316823" w:rsidRDefault="00761EAE" w:rsidP="00183A75">
      <w:pPr>
        <w:rPr>
          <w:b/>
          <w:sz w:val="28"/>
          <w:szCs w:val="28"/>
        </w:rPr>
      </w:pPr>
      <w:r w:rsidRPr="00761EAE">
        <w:rPr>
          <w:b/>
          <w:sz w:val="28"/>
          <w:szCs w:val="28"/>
        </w:rPr>
        <w:t xml:space="preserve">Next meeting scheduled for </w:t>
      </w:r>
      <w:r w:rsidR="00316823">
        <w:rPr>
          <w:b/>
          <w:sz w:val="28"/>
          <w:szCs w:val="28"/>
        </w:rPr>
        <w:t>February 14</w:t>
      </w:r>
      <w:r w:rsidR="00316823" w:rsidRPr="00316823">
        <w:rPr>
          <w:b/>
          <w:sz w:val="28"/>
          <w:szCs w:val="28"/>
          <w:vertAlign w:val="superscript"/>
        </w:rPr>
        <w:t>th</w:t>
      </w:r>
      <w:r w:rsidR="00316823">
        <w:rPr>
          <w:b/>
          <w:sz w:val="28"/>
          <w:szCs w:val="28"/>
        </w:rPr>
        <w:t xml:space="preserve"> 2019 at 10am</w:t>
      </w:r>
    </w:p>
    <w:p w:rsidR="00EB33A7" w:rsidRDefault="00316823" w:rsidP="00183A75">
      <w:pPr>
        <w:rPr>
          <w:b/>
          <w:sz w:val="28"/>
          <w:szCs w:val="28"/>
        </w:rPr>
      </w:pPr>
      <w:r>
        <w:rPr>
          <w:b/>
          <w:sz w:val="28"/>
          <w:szCs w:val="28"/>
        </w:rPr>
        <w:t>Hollingbury Learning Centre, County Oak Avenue, Brighton, BN1 8DJ</w:t>
      </w:r>
    </w:p>
    <w:p w:rsidR="0039008F" w:rsidRPr="00510460" w:rsidRDefault="0039008F" w:rsidP="00183A75">
      <w:pPr>
        <w:rPr>
          <w:b/>
          <w:sz w:val="28"/>
          <w:szCs w:val="28"/>
        </w:rPr>
      </w:pPr>
    </w:p>
    <w:p w:rsidR="00183A75" w:rsidRPr="00183A75" w:rsidRDefault="00183A75" w:rsidP="00707839">
      <w:pPr>
        <w:rPr>
          <w:sz w:val="28"/>
          <w:szCs w:val="28"/>
        </w:rPr>
      </w:pPr>
    </w:p>
    <w:p w:rsidR="00707839" w:rsidRPr="00707839" w:rsidRDefault="00707839" w:rsidP="00707839">
      <w:pPr>
        <w:rPr>
          <w:sz w:val="28"/>
          <w:szCs w:val="28"/>
        </w:rPr>
      </w:pPr>
    </w:p>
    <w:sectPr w:rsidR="00707839" w:rsidRPr="00707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883"/>
    <w:multiLevelType w:val="hybridMultilevel"/>
    <w:tmpl w:val="585E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C5737"/>
    <w:multiLevelType w:val="hybridMultilevel"/>
    <w:tmpl w:val="3924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4A63F3"/>
    <w:multiLevelType w:val="hybridMultilevel"/>
    <w:tmpl w:val="8076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A54D31"/>
    <w:multiLevelType w:val="hybridMultilevel"/>
    <w:tmpl w:val="0D40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A65FEE"/>
    <w:multiLevelType w:val="hybridMultilevel"/>
    <w:tmpl w:val="D0C0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7C375F"/>
    <w:multiLevelType w:val="hybridMultilevel"/>
    <w:tmpl w:val="D0C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721ED"/>
    <w:multiLevelType w:val="hybridMultilevel"/>
    <w:tmpl w:val="7696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2"/>
    <w:rsid w:val="00053711"/>
    <w:rsid w:val="000A2925"/>
    <w:rsid w:val="001342FB"/>
    <w:rsid w:val="00183A75"/>
    <w:rsid w:val="001A3F33"/>
    <w:rsid w:val="00251189"/>
    <w:rsid w:val="002657B7"/>
    <w:rsid w:val="00273CDA"/>
    <w:rsid w:val="002C37F1"/>
    <w:rsid w:val="002E7471"/>
    <w:rsid w:val="00316823"/>
    <w:rsid w:val="00343162"/>
    <w:rsid w:val="0039008F"/>
    <w:rsid w:val="003C3AEB"/>
    <w:rsid w:val="004410B8"/>
    <w:rsid w:val="00510460"/>
    <w:rsid w:val="0053487B"/>
    <w:rsid w:val="00546C66"/>
    <w:rsid w:val="005D61A4"/>
    <w:rsid w:val="0060703E"/>
    <w:rsid w:val="00675DA2"/>
    <w:rsid w:val="006E0191"/>
    <w:rsid w:val="006E6672"/>
    <w:rsid w:val="00707839"/>
    <w:rsid w:val="00761EAE"/>
    <w:rsid w:val="00776BBB"/>
    <w:rsid w:val="007A67E8"/>
    <w:rsid w:val="00800A09"/>
    <w:rsid w:val="00984B38"/>
    <w:rsid w:val="00987499"/>
    <w:rsid w:val="00987F1F"/>
    <w:rsid w:val="009C6E23"/>
    <w:rsid w:val="009D21DA"/>
    <w:rsid w:val="00A0544A"/>
    <w:rsid w:val="00AA7889"/>
    <w:rsid w:val="00B73E63"/>
    <w:rsid w:val="00BA311D"/>
    <w:rsid w:val="00C1156C"/>
    <w:rsid w:val="00C13E78"/>
    <w:rsid w:val="00C72714"/>
    <w:rsid w:val="00C747FD"/>
    <w:rsid w:val="00CB65DE"/>
    <w:rsid w:val="00CC14EB"/>
    <w:rsid w:val="00DD00A1"/>
    <w:rsid w:val="00E167E0"/>
    <w:rsid w:val="00E37404"/>
    <w:rsid w:val="00E96C4B"/>
    <w:rsid w:val="00EB33A7"/>
    <w:rsid w:val="00EC70B4"/>
    <w:rsid w:val="00F82920"/>
    <w:rsid w:val="00FA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215">
      <w:bodyDiv w:val="1"/>
      <w:marLeft w:val="0"/>
      <w:marRight w:val="0"/>
      <w:marTop w:val="0"/>
      <w:marBottom w:val="0"/>
      <w:divBdr>
        <w:top w:val="none" w:sz="0" w:space="0" w:color="auto"/>
        <w:left w:val="none" w:sz="0" w:space="0" w:color="auto"/>
        <w:bottom w:val="none" w:sz="0" w:space="0" w:color="auto"/>
        <w:right w:val="none" w:sz="0" w:space="0" w:color="auto"/>
      </w:divBdr>
      <w:divsChild>
        <w:div w:id="534999398">
          <w:marLeft w:val="0"/>
          <w:marRight w:val="0"/>
          <w:marTop w:val="0"/>
          <w:marBottom w:val="0"/>
          <w:divBdr>
            <w:top w:val="none" w:sz="0" w:space="0" w:color="auto"/>
            <w:left w:val="none" w:sz="0" w:space="0" w:color="auto"/>
            <w:bottom w:val="none" w:sz="0" w:space="0" w:color="auto"/>
            <w:right w:val="none" w:sz="0" w:space="0" w:color="auto"/>
          </w:divBdr>
          <w:divsChild>
            <w:div w:id="1365210494">
              <w:marLeft w:val="0"/>
              <w:marRight w:val="0"/>
              <w:marTop w:val="0"/>
              <w:marBottom w:val="0"/>
              <w:divBdr>
                <w:top w:val="none" w:sz="0" w:space="0" w:color="auto"/>
                <w:left w:val="none" w:sz="0" w:space="0" w:color="auto"/>
                <w:bottom w:val="none" w:sz="0" w:space="0" w:color="auto"/>
                <w:right w:val="none" w:sz="0" w:space="0" w:color="auto"/>
              </w:divBdr>
              <w:divsChild>
                <w:div w:id="2056542737">
                  <w:marLeft w:val="0"/>
                  <w:marRight w:val="0"/>
                  <w:marTop w:val="0"/>
                  <w:marBottom w:val="0"/>
                  <w:divBdr>
                    <w:top w:val="none" w:sz="0" w:space="0" w:color="auto"/>
                    <w:left w:val="none" w:sz="0" w:space="0" w:color="auto"/>
                    <w:bottom w:val="none" w:sz="0" w:space="0" w:color="auto"/>
                    <w:right w:val="none" w:sz="0" w:space="0" w:color="auto"/>
                  </w:divBdr>
                  <w:divsChild>
                    <w:div w:id="1329402027">
                      <w:marLeft w:val="0"/>
                      <w:marRight w:val="0"/>
                      <w:marTop w:val="0"/>
                      <w:marBottom w:val="0"/>
                      <w:divBdr>
                        <w:top w:val="none" w:sz="0" w:space="0" w:color="auto"/>
                        <w:left w:val="none" w:sz="0" w:space="0" w:color="auto"/>
                        <w:bottom w:val="none" w:sz="0" w:space="0" w:color="auto"/>
                        <w:right w:val="none" w:sz="0" w:space="0" w:color="auto"/>
                      </w:divBdr>
                      <w:divsChild>
                        <w:div w:id="47917294">
                          <w:marLeft w:val="0"/>
                          <w:marRight w:val="0"/>
                          <w:marTop w:val="0"/>
                          <w:marBottom w:val="0"/>
                          <w:divBdr>
                            <w:top w:val="none" w:sz="0" w:space="0" w:color="auto"/>
                            <w:left w:val="none" w:sz="0" w:space="0" w:color="auto"/>
                            <w:bottom w:val="none" w:sz="0" w:space="0" w:color="auto"/>
                            <w:right w:val="none" w:sz="0" w:space="0" w:color="auto"/>
                          </w:divBdr>
                          <w:divsChild>
                            <w:div w:id="215046560">
                              <w:marLeft w:val="0"/>
                              <w:marRight w:val="0"/>
                              <w:marTop w:val="0"/>
                              <w:marBottom w:val="0"/>
                              <w:divBdr>
                                <w:top w:val="none" w:sz="0" w:space="0" w:color="auto"/>
                                <w:left w:val="single" w:sz="6" w:space="0" w:color="E5E3E3"/>
                                <w:bottom w:val="none" w:sz="0" w:space="0" w:color="auto"/>
                                <w:right w:val="none" w:sz="0" w:space="0" w:color="auto"/>
                              </w:divBdr>
                              <w:divsChild>
                                <w:div w:id="438066653">
                                  <w:marLeft w:val="0"/>
                                  <w:marRight w:val="0"/>
                                  <w:marTop w:val="0"/>
                                  <w:marBottom w:val="0"/>
                                  <w:divBdr>
                                    <w:top w:val="none" w:sz="0" w:space="0" w:color="auto"/>
                                    <w:left w:val="none" w:sz="0" w:space="0" w:color="auto"/>
                                    <w:bottom w:val="none" w:sz="0" w:space="0" w:color="auto"/>
                                    <w:right w:val="none" w:sz="0" w:space="0" w:color="auto"/>
                                  </w:divBdr>
                                  <w:divsChild>
                                    <w:div w:id="140276878">
                                      <w:marLeft w:val="0"/>
                                      <w:marRight w:val="0"/>
                                      <w:marTop w:val="0"/>
                                      <w:marBottom w:val="0"/>
                                      <w:divBdr>
                                        <w:top w:val="none" w:sz="0" w:space="0" w:color="auto"/>
                                        <w:left w:val="none" w:sz="0" w:space="0" w:color="auto"/>
                                        <w:bottom w:val="none" w:sz="0" w:space="0" w:color="auto"/>
                                        <w:right w:val="none" w:sz="0" w:space="0" w:color="auto"/>
                                      </w:divBdr>
                                      <w:divsChild>
                                        <w:div w:id="596787812">
                                          <w:marLeft w:val="0"/>
                                          <w:marRight w:val="0"/>
                                          <w:marTop w:val="0"/>
                                          <w:marBottom w:val="0"/>
                                          <w:divBdr>
                                            <w:top w:val="none" w:sz="0" w:space="0" w:color="auto"/>
                                            <w:left w:val="none" w:sz="0" w:space="0" w:color="auto"/>
                                            <w:bottom w:val="none" w:sz="0" w:space="0" w:color="auto"/>
                                            <w:right w:val="none" w:sz="0" w:space="0" w:color="auto"/>
                                          </w:divBdr>
                                          <w:divsChild>
                                            <w:div w:id="331643093">
                                              <w:marLeft w:val="0"/>
                                              <w:marRight w:val="0"/>
                                              <w:marTop w:val="0"/>
                                              <w:marBottom w:val="0"/>
                                              <w:divBdr>
                                                <w:top w:val="none" w:sz="0" w:space="0" w:color="auto"/>
                                                <w:left w:val="none" w:sz="0" w:space="0" w:color="auto"/>
                                                <w:bottom w:val="none" w:sz="0" w:space="0" w:color="auto"/>
                                                <w:right w:val="none" w:sz="0" w:space="0" w:color="auto"/>
                                              </w:divBdr>
                                              <w:divsChild>
                                                <w:div w:id="110901963">
                                                  <w:marLeft w:val="0"/>
                                                  <w:marRight w:val="0"/>
                                                  <w:marTop w:val="0"/>
                                                  <w:marBottom w:val="0"/>
                                                  <w:divBdr>
                                                    <w:top w:val="none" w:sz="0" w:space="0" w:color="auto"/>
                                                    <w:left w:val="none" w:sz="0" w:space="0" w:color="auto"/>
                                                    <w:bottom w:val="none" w:sz="0" w:space="0" w:color="auto"/>
                                                    <w:right w:val="none" w:sz="0" w:space="0" w:color="auto"/>
                                                  </w:divBdr>
                                                  <w:divsChild>
                                                    <w:div w:id="1461067962">
                                                      <w:marLeft w:val="0"/>
                                                      <w:marRight w:val="0"/>
                                                      <w:marTop w:val="0"/>
                                                      <w:marBottom w:val="0"/>
                                                      <w:divBdr>
                                                        <w:top w:val="none" w:sz="0" w:space="0" w:color="auto"/>
                                                        <w:left w:val="none" w:sz="0" w:space="0" w:color="auto"/>
                                                        <w:bottom w:val="none" w:sz="0" w:space="0" w:color="auto"/>
                                                        <w:right w:val="none" w:sz="0" w:space="0" w:color="auto"/>
                                                      </w:divBdr>
                                                      <w:divsChild>
                                                        <w:div w:id="1112093054">
                                                          <w:marLeft w:val="480"/>
                                                          <w:marRight w:val="0"/>
                                                          <w:marTop w:val="0"/>
                                                          <w:marBottom w:val="0"/>
                                                          <w:divBdr>
                                                            <w:top w:val="none" w:sz="0" w:space="0" w:color="auto"/>
                                                            <w:left w:val="none" w:sz="0" w:space="0" w:color="auto"/>
                                                            <w:bottom w:val="none" w:sz="0" w:space="0" w:color="auto"/>
                                                            <w:right w:val="none" w:sz="0" w:space="0" w:color="auto"/>
                                                          </w:divBdr>
                                                          <w:divsChild>
                                                            <w:div w:id="619188827">
                                                              <w:marLeft w:val="0"/>
                                                              <w:marRight w:val="0"/>
                                                              <w:marTop w:val="0"/>
                                                              <w:marBottom w:val="0"/>
                                                              <w:divBdr>
                                                                <w:top w:val="none" w:sz="0" w:space="0" w:color="auto"/>
                                                                <w:left w:val="none" w:sz="0" w:space="0" w:color="auto"/>
                                                                <w:bottom w:val="none" w:sz="0" w:space="0" w:color="auto"/>
                                                                <w:right w:val="none" w:sz="0" w:space="0" w:color="auto"/>
                                                              </w:divBdr>
                                                              <w:divsChild>
                                                                <w:div w:id="897983184">
                                                                  <w:marLeft w:val="0"/>
                                                                  <w:marRight w:val="0"/>
                                                                  <w:marTop w:val="0"/>
                                                                  <w:marBottom w:val="0"/>
                                                                  <w:divBdr>
                                                                    <w:top w:val="none" w:sz="0" w:space="0" w:color="auto"/>
                                                                    <w:left w:val="none" w:sz="0" w:space="0" w:color="auto"/>
                                                                    <w:bottom w:val="none" w:sz="0" w:space="0" w:color="auto"/>
                                                                    <w:right w:val="none" w:sz="0" w:space="0" w:color="auto"/>
                                                                  </w:divBdr>
                                                                  <w:divsChild>
                                                                    <w:div w:id="1622027382">
                                                                      <w:marLeft w:val="0"/>
                                                                      <w:marRight w:val="0"/>
                                                                      <w:marTop w:val="0"/>
                                                                      <w:marBottom w:val="0"/>
                                                                      <w:divBdr>
                                                                        <w:top w:val="none" w:sz="0" w:space="0" w:color="auto"/>
                                                                        <w:left w:val="none" w:sz="0" w:space="0" w:color="auto"/>
                                                                        <w:bottom w:val="none" w:sz="0" w:space="0" w:color="auto"/>
                                                                        <w:right w:val="none" w:sz="0" w:space="0" w:color="auto"/>
                                                                      </w:divBdr>
                                                                      <w:divsChild>
                                                                        <w:div w:id="1983198137">
                                                                          <w:marLeft w:val="0"/>
                                                                          <w:marRight w:val="0"/>
                                                                          <w:marTop w:val="0"/>
                                                                          <w:marBottom w:val="0"/>
                                                                          <w:divBdr>
                                                                            <w:top w:val="none" w:sz="0" w:space="0" w:color="auto"/>
                                                                            <w:left w:val="none" w:sz="0" w:space="0" w:color="auto"/>
                                                                            <w:bottom w:val="none" w:sz="0" w:space="0" w:color="auto"/>
                                                                            <w:right w:val="none" w:sz="0" w:space="0" w:color="auto"/>
                                                                          </w:divBdr>
                                                                          <w:divsChild>
                                                                            <w:div w:id="461851156">
                                                                              <w:marLeft w:val="0"/>
                                                                              <w:marRight w:val="0"/>
                                                                              <w:marTop w:val="0"/>
                                                                              <w:marBottom w:val="0"/>
                                                                              <w:divBdr>
                                                                                <w:top w:val="none" w:sz="0" w:space="0" w:color="auto"/>
                                                                                <w:left w:val="none" w:sz="0" w:space="0" w:color="auto"/>
                                                                                <w:bottom w:val="none" w:sz="0" w:space="0" w:color="auto"/>
                                                                                <w:right w:val="none" w:sz="0" w:space="0" w:color="auto"/>
                                                                              </w:divBdr>
                                                                              <w:divsChild>
                                                                                <w:div w:id="1189678125">
                                                                                  <w:marLeft w:val="0"/>
                                                                                  <w:marRight w:val="0"/>
                                                                                  <w:marTop w:val="0"/>
                                                                                  <w:marBottom w:val="0"/>
                                                                                  <w:divBdr>
                                                                                    <w:top w:val="none" w:sz="0" w:space="0" w:color="auto"/>
                                                                                    <w:left w:val="none" w:sz="0" w:space="0" w:color="auto"/>
                                                                                    <w:bottom w:val="single" w:sz="6" w:space="23" w:color="auto"/>
                                                                                    <w:right w:val="none" w:sz="0" w:space="0" w:color="auto"/>
                                                                                  </w:divBdr>
                                                                                  <w:divsChild>
                                                                                    <w:div w:id="1486162720">
                                                                                      <w:marLeft w:val="0"/>
                                                                                      <w:marRight w:val="0"/>
                                                                                      <w:marTop w:val="0"/>
                                                                                      <w:marBottom w:val="0"/>
                                                                                      <w:divBdr>
                                                                                        <w:top w:val="none" w:sz="0" w:space="0" w:color="auto"/>
                                                                                        <w:left w:val="none" w:sz="0" w:space="0" w:color="auto"/>
                                                                                        <w:bottom w:val="none" w:sz="0" w:space="0" w:color="auto"/>
                                                                                        <w:right w:val="none" w:sz="0" w:space="0" w:color="auto"/>
                                                                                      </w:divBdr>
                                                                                      <w:divsChild>
                                                                                        <w:div w:id="843283440">
                                                                                          <w:marLeft w:val="0"/>
                                                                                          <w:marRight w:val="0"/>
                                                                                          <w:marTop w:val="0"/>
                                                                                          <w:marBottom w:val="0"/>
                                                                                          <w:divBdr>
                                                                                            <w:top w:val="none" w:sz="0" w:space="0" w:color="auto"/>
                                                                                            <w:left w:val="none" w:sz="0" w:space="0" w:color="auto"/>
                                                                                            <w:bottom w:val="none" w:sz="0" w:space="0" w:color="auto"/>
                                                                                            <w:right w:val="none" w:sz="0" w:space="0" w:color="auto"/>
                                                                                          </w:divBdr>
                                                                                          <w:divsChild>
                                                                                            <w:div w:id="2103599055">
                                                                                              <w:marLeft w:val="0"/>
                                                                                              <w:marRight w:val="0"/>
                                                                                              <w:marTop w:val="0"/>
                                                                                              <w:marBottom w:val="0"/>
                                                                                              <w:divBdr>
                                                                                                <w:top w:val="none" w:sz="0" w:space="0" w:color="auto"/>
                                                                                                <w:left w:val="none" w:sz="0" w:space="0" w:color="auto"/>
                                                                                                <w:bottom w:val="none" w:sz="0" w:space="0" w:color="auto"/>
                                                                                                <w:right w:val="none" w:sz="0" w:space="0" w:color="auto"/>
                                                                                              </w:divBdr>
                                                                                              <w:divsChild>
                                                                                                <w:div w:id="1118642398">
                                                                                                  <w:marLeft w:val="0"/>
                                                                                                  <w:marRight w:val="0"/>
                                                                                                  <w:marTop w:val="0"/>
                                                                                                  <w:marBottom w:val="0"/>
                                                                                                  <w:divBdr>
                                                                                                    <w:top w:val="none" w:sz="0" w:space="0" w:color="auto"/>
                                                                                                    <w:left w:val="none" w:sz="0" w:space="0" w:color="auto"/>
                                                                                                    <w:bottom w:val="none" w:sz="0" w:space="0" w:color="auto"/>
                                                                                                    <w:right w:val="none" w:sz="0" w:space="0" w:color="auto"/>
                                                                                                  </w:divBdr>
                                                                                                  <w:divsChild>
                                                                                                    <w:div w:id="875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396190">
      <w:bodyDiv w:val="1"/>
      <w:marLeft w:val="0"/>
      <w:marRight w:val="0"/>
      <w:marTop w:val="0"/>
      <w:marBottom w:val="0"/>
      <w:divBdr>
        <w:top w:val="none" w:sz="0" w:space="0" w:color="auto"/>
        <w:left w:val="none" w:sz="0" w:space="0" w:color="auto"/>
        <w:bottom w:val="none" w:sz="0" w:space="0" w:color="auto"/>
        <w:right w:val="none" w:sz="0" w:space="0" w:color="auto"/>
      </w:divBdr>
    </w:div>
    <w:div w:id="884487946">
      <w:bodyDiv w:val="1"/>
      <w:marLeft w:val="0"/>
      <w:marRight w:val="0"/>
      <w:marTop w:val="0"/>
      <w:marBottom w:val="0"/>
      <w:divBdr>
        <w:top w:val="none" w:sz="0" w:space="0" w:color="auto"/>
        <w:left w:val="none" w:sz="0" w:space="0" w:color="auto"/>
        <w:bottom w:val="none" w:sz="0" w:space="0" w:color="auto"/>
        <w:right w:val="none" w:sz="0" w:space="0" w:color="auto"/>
      </w:divBdr>
    </w:div>
    <w:div w:id="925500855">
      <w:bodyDiv w:val="1"/>
      <w:marLeft w:val="0"/>
      <w:marRight w:val="0"/>
      <w:marTop w:val="0"/>
      <w:marBottom w:val="0"/>
      <w:divBdr>
        <w:top w:val="none" w:sz="0" w:space="0" w:color="auto"/>
        <w:left w:val="none" w:sz="0" w:space="0" w:color="auto"/>
        <w:bottom w:val="none" w:sz="0" w:space="0" w:color="auto"/>
        <w:right w:val="none" w:sz="0" w:space="0" w:color="auto"/>
      </w:divBdr>
    </w:div>
    <w:div w:id="1373968017">
      <w:bodyDiv w:val="1"/>
      <w:marLeft w:val="0"/>
      <w:marRight w:val="0"/>
      <w:marTop w:val="0"/>
      <w:marBottom w:val="0"/>
      <w:divBdr>
        <w:top w:val="none" w:sz="0" w:space="0" w:color="auto"/>
        <w:left w:val="none" w:sz="0" w:space="0" w:color="auto"/>
        <w:bottom w:val="none" w:sz="0" w:space="0" w:color="auto"/>
        <w:right w:val="none" w:sz="0" w:space="0" w:color="auto"/>
      </w:divBdr>
    </w:div>
    <w:div w:id="2081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thebigidea.co.uk/employer/brighton-and-hove-city-council/&amp;rct=j&amp;frm=1&amp;q=&amp;esrc=s&amp;sa=U&amp;ved=0ahUKEwixi5nq4P_OAhVKBcAKHcRHCsIQwW4IGDAB&amp;usg=AFQjCNEOxE7Qm4gqkjQcPnASo0VdqGiHpA"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Virginia (SDHT)</dc:creator>
  <cp:lastModifiedBy>Sul Regan</cp:lastModifiedBy>
  <cp:revision>2</cp:revision>
  <dcterms:created xsi:type="dcterms:W3CDTF">2018-11-15T14:57:00Z</dcterms:created>
  <dcterms:modified xsi:type="dcterms:W3CDTF">2018-11-15T14:57:00Z</dcterms:modified>
</cp:coreProperties>
</file>