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F8E" w:rsidRPr="00364C8D" w:rsidRDefault="00D07F8E" w:rsidP="00822944">
      <w:pPr>
        <w:shd w:val="clear" w:color="auto" w:fill="FAFAFA"/>
        <w:spacing w:before="100" w:beforeAutospacing="1" w:after="100" w:afterAutospacing="1" w:line="240" w:lineRule="auto"/>
        <w:outlineLvl w:val="1"/>
        <w:rPr>
          <w:rFonts w:cs="Calibri"/>
          <w:b/>
          <w:sz w:val="30"/>
          <w:szCs w:val="30"/>
          <w:lang w:eastAsia="en-GB"/>
        </w:rPr>
      </w:pPr>
      <w:r w:rsidRPr="00364C8D">
        <w:rPr>
          <w:rFonts w:cs="Calibri"/>
          <w:b/>
          <w:sz w:val="30"/>
          <w:szCs w:val="30"/>
          <w:lang w:eastAsia="en-GB"/>
        </w:rPr>
        <w:t>RET King’</w:t>
      </w:r>
      <w:r>
        <w:rPr>
          <w:rFonts w:cs="Calibri"/>
          <w:b/>
          <w:sz w:val="30"/>
          <w:szCs w:val="30"/>
          <w:lang w:eastAsia="en-GB"/>
        </w:rPr>
        <w:t xml:space="preserve">s </w:t>
      </w:r>
      <w:r w:rsidRPr="00364C8D">
        <w:rPr>
          <w:rFonts w:cs="Calibri"/>
          <w:b/>
          <w:sz w:val="30"/>
          <w:szCs w:val="30"/>
          <w:lang w:eastAsia="en-GB"/>
        </w:rPr>
        <w:t>School</w:t>
      </w:r>
    </w:p>
    <w:p w:rsidR="00D07F8E" w:rsidRPr="00301115" w:rsidRDefault="00D07F8E" w:rsidP="00822944">
      <w:pPr>
        <w:shd w:val="clear" w:color="auto" w:fill="FAFAFA"/>
        <w:spacing w:before="100" w:beforeAutospacing="1" w:after="100" w:afterAutospacing="1" w:line="240" w:lineRule="auto"/>
        <w:outlineLvl w:val="1"/>
        <w:rPr>
          <w:rFonts w:cs="Calibri"/>
          <w:sz w:val="30"/>
          <w:szCs w:val="30"/>
          <w:lang w:eastAsia="en-GB"/>
        </w:rPr>
      </w:pPr>
      <w:r w:rsidRPr="00301115">
        <w:rPr>
          <w:rFonts w:cs="Calibri"/>
          <w:sz w:val="30"/>
          <w:szCs w:val="30"/>
          <w:lang w:eastAsia="en-GB"/>
        </w:rPr>
        <w:t>Admissions Policy</w:t>
      </w:r>
      <w:r>
        <w:rPr>
          <w:rFonts w:cs="Calibri"/>
          <w:sz w:val="30"/>
          <w:szCs w:val="30"/>
          <w:lang w:eastAsia="en-GB"/>
        </w:rPr>
        <w:t xml:space="preserve"> 2014 </w:t>
      </w:r>
    </w:p>
    <w:p w:rsidR="00D07F8E" w:rsidRPr="00301115" w:rsidRDefault="00D07F8E" w:rsidP="00F47986">
      <w:pPr>
        <w:shd w:val="clear" w:color="auto" w:fill="FAFAFA"/>
        <w:spacing w:before="100" w:beforeAutospacing="1" w:after="100" w:afterAutospacing="1" w:line="270" w:lineRule="atLeast"/>
        <w:rPr>
          <w:rFonts w:cs="Calibri"/>
          <w:sz w:val="20"/>
          <w:szCs w:val="20"/>
          <w:lang w:eastAsia="en-GB"/>
        </w:rPr>
      </w:pPr>
      <w:r w:rsidRPr="00301115">
        <w:rPr>
          <w:rFonts w:cs="Calibri"/>
          <w:sz w:val="20"/>
          <w:szCs w:val="20"/>
          <w:lang w:eastAsia="en-GB"/>
        </w:rPr>
        <w:t>This admissions policy reinforces the educational vision upon which King</w:t>
      </w:r>
      <w:r>
        <w:rPr>
          <w:rFonts w:cs="Calibri"/>
          <w:sz w:val="20"/>
          <w:szCs w:val="20"/>
          <w:lang w:eastAsia="en-GB"/>
        </w:rPr>
        <w:t>’s School</w:t>
      </w:r>
      <w:r w:rsidRPr="00301115">
        <w:rPr>
          <w:rFonts w:cs="Calibri"/>
          <w:sz w:val="20"/>
          <w:szCs w:val="20"/>
          <w:lang w:eastAsia="en-GB"/>
        </w:rPr>
        <w:t xml:space="preserve"> </w:t>
      </w:r>
      <w:r>
        <w:rPr>
          <w:rFonts w:cs="Calibri"/>
          <w:sz w:val="20"/>
          <w:szCs w:val="20"/>
          <w:lang w:eastAsia="en-GB"/>
        </w:rPr>
        <w:t xml:space="preserve">has been </w:t>
      </w:r>
      <w:r w:rsidRPr="00301115">
        <w:rPr>
          <w:rFonts w:cs="Calibri"/>
          <w:sz w:val="20"/>
          <w:szCs w:val="20"/>
          <w:lang w:eastAsia="en-GB"/>
        </w:rPr>
        <w:t xml:space="preserve">established. The school will be inclusive, will meet the individual needs of all learners and will be based on the </w:t>
      </w:r>
      <w:r>
        <w:rPr>
          <w:rFonts w:cs="Calibri"/>
          <w:sz w:val="20"/>
          <w:szCs w:val="20"/>
          <w:lang w:eastAsia="en-GB"/>
        </w:rPr>
        <w:t xml:space="preserve">tenets and beliefs </w:t>
      </w:r>
      <w:r w:rsidRPr="00301115">
        <w:rPr>
          <w:rFonts w:cs="Calibri"/>
          <w:sz w:val="20"/>
          <w:szCs w:val="20"/>
          <w:lang w:eastAsia="en-GB"/>
        </w:rPr>
        <w:t xml:space="preserve">of the Church of England. </w:t>
      </w:r>
      <w:r>
        <w:rPr>
          <w:rFonts w:cs="Calibri"/>
          <w:sz w:val="20"/>
          <w:szCs w:val="20"/>
          <w:lang w:eastAsia="en-GB"/>
        </w:rPr>
        <w:t>It will, through its admissions, promote understanding among students of all mainstream Christian churches.</w:t>
      </w:r>
    </w:p>
    <w:p w:rsidR="00D07F8E" w:rsidRPr="00301115" w:rsidRDefault="00D07F8E" w:rsidP="00F47986">
      <w:pPr>
        <w:shd w:val="clear" w:color="auto" w:fill="FAFAFA"/>
        <w:spacing w:before="100" w:beforeAutospacing="1" w:after="100" w:afterAutospacing="1" w:line="270" w:lineRule="atLeast"/>
        <w:rPr>
          <w:rFonts w:cs="Calibri"/>
          <w:b/>
          <w:sz w:val="20"/>
          <w:szCs w:val="20"/>
          <w:lang w:eastAsia="en-GB"/>
        </w:rPr>
      </w:pPr>
      <w:r w:rsidRPr="00301115">
        <w:rPr>
          <w:rFonts w:cs="Calibri"/>
          <w:b/>
          <w:sz w:val="20"/>
          <w:szCs w:val="20"/>
          <w:lang w:eastAsia="en-GB"/>
        </w:rPr>
        <w:t>Published Admission Number (PAN)</w:t>
      </w:r>
    </w:p>
    <w:p w:rsidR="00D07F8E" w:rsidRPr="00301115" w:rsidRDefault="00D07F8E" w:rsidP="00F47986">
      <w:pPr>
        <w:shd w:val="clear" w:color="auto" w:fill="FAFAFA"/>
        <w:spacing w:before="100" w:beforeAutospacing="1" w:after="100" w:afterAutospacing="1" w:line="270" w:lineRule="atLeast"/>
        <w:rPr>
          <w:rFonts w:cs="Calibri"/>
          <w:sz w:val="20"/>
          <w:szCs w:val="20"/>
          <w:lang w:eastAsia="en-GB"/>
        </w:rPr>
      </w:pPr>
      <w:r w:rsidRPr="00301115">
        <w:rPr>
          <w:rFonts w:cs="Calibri"/>
          <w:sz w:val="20"/>
          <w:szCs w:val="20"/>
          <w:lang w:eastAsia="en-GB"/>
        </w:rPr>
        <w:t xml:space="preserve">The agreed admissions number for Year 7 of the school will be 125. That number of places will be offered in Year 7 annually. </w:t>
      </w:r>
    </w:p>
    <w:p w:rsidR="00D07F8E" w:rsidRPr="00301115" w:rsidRDefault="00D07F8E" w:rsidP="00F47986">
      <w:pPr>
        <w:shd w:val="clear" w:color="auto" w:fill="FAFAFA"/>
        <w:spacing w:before="100" w:beforeAutospacing="1" w:after="100" w:afterAutospacing="1" w:line="270" w:lineRule="atLeast"/>
        <w:rPr>
          <w:rFonts w:cs="Calibri"/>
          <w:b/>
          <w:sz w:val="20"/>
          <w:szCs w:val="20"/>
          <w:lang w:eastAsia="en-GB"/>
        </w:rPr>
      </w:pPr>
      <w:r w:rsidRPr="00301115">
        <w:rPr>
          <w:rFonts w:cs="Calibri"/>
          <w:b/>
          <w:sz w:val="20"/>
          <w:szCs w:val="20"/>
          <w:lang w:eastAsia="en-GB"/>
        </w:rPr>
        <w:t>Statement of Special Educational Need</w:t>
      </w:r>
    </w:p>
    <w:p w:rsidR="00D07F8E" w:rsidRPr="00301115" w:rsidRDefault="00D07F8E" w:rsidP="00F47986">
      <w:pPr>
        <w:shd w:val="clear" w:color="auto" w:fill="FAFAFA"/>
        <w:spacing w:before="100" w:beforeAutospacing="1" w:after="100" w:afterAutospacing="1" w:line="270" w:lineRule="atLeast"/>
        <w:rPr>
          <w:rFonts w:cs="Calibri"/>
          <w:sz w:val="20"/>
          <w:szCs w:val="20"/>
          <w:lang w:eastAsia="en-GB"/>
        </w:rPr>
      </w:pPr>
      <w:r w:rsidRPr="00301115">
        <w:rPr>
          <w:rFonts w:cs="Calibri"/>
          <w:sz w:val="20"/>
          <w:szCs w:val="20"/>
          <w:lang w:eastAsia="en-GB"/>
        </w:rPr>
        <w:t>All children with a statement of Special Educational Need th</w:t>
      </w:r>
      <w:r>
        <w:rPr>
          <w:rFonts w:cs="Calibri"/>
          <w:sz w:val="20"/>
          <w:szCs w:val="20"/>
          <w:lang w:eastAsia="en-GB"/>
        </w:rPr>
        <w:t xml:space="preserve">at identifies King’s </w:t>
      </w:r>
      <w:r w:rsidRPr="00301115">
        <w:rPr>
          <w:rFonts w:cs="Calibri"/>
          <w:sz w:val="20"/>
          <w:szCs w:val="20"/>
          <w:lang w:eastAsia="en-GB"/>
        </w:rPr>
        <w:t xml:space="preserve">School as the named school will be offered a place. </w:t>
      </w:r>
    </w:p>
    <w:p w:rsidR="00D07F8E" w:rsidRPr="00301115" w:rsidRDefault="00D07F8E" w:rsidP="00F47986">
      <w:pPr>
        <w:shd w:val="clear" w:color="auto" w:fill="FAFAFA"/>
        <w:spacing w:before="100" w:beforeAutospacing="1" w:after="100" w:afterAutospacing="1" w:line="270" w:lineRule="atLeast"/>
        <w:rPr>
          <w:rFonts w:cs="Calibri"/>
          <w:b/>
          <w:sz w:val="20"/>
          <w:szCs w:val="20"/>
          <w:lang w:eastAsia="en-GB"/>
        </w:rPr>
      </w:pPr>
      <w:r w:rsidRPr="00301115">
        <w:rPr>
          <w:rFonts w:cs="Calibri"/>
          <w:b/>
          <w:sz w:val="20"/>
          <w:szCs w:val="20"/>
          <w:lang w:eastAsia="en-GB"/>
        </w:rPr>
        <w:t>Oversubscription criteria</w:t>
      </w:r>
    </w:p>
    <w:p w:rsidR="00D07F8E" w:rsidRPr="00301115" w:rsidRDefault="00D07F8E" w:rsidP="00F47986">
      <w:pPr>
        <w:shd w:val="clear" w:color="auto" w:fill="FAFAFA"/>
        <w:spacing w:before="100" w:beforeAutospacing="1" w:after="100" w:afterAutospacing="1" w:line="270" w:lineRule="atLeast"/>
        <w:rPr>
          <w:rFonts w:cs="Calibri"/>
          <w:sz w:val="20"/>
          <w:szCs w:val="20"/>
          <w:lang w:eastAsia="en-GB"/>
        </w:rPr>
      </w:pPr>
      <w:r w:rsidRPr="00301115">
        <w:rPr>
          <w:rFonts w:cs="Calibri"/>
          <w:bCs/>
          <w:sz w:val="20"/>
          <w:szCs w:val="20"/>
          <w:lang w:eastAsia="en-GB"/>
        </w:rPr>
        <w:t xml:space="preserve">Where the number of applications for admission is greater than the number of places available for any given intake, the following over- subscription criteria will apply, in the priority order set out below: </w:t>
      </w:r>
    </w:p>
    <w:p w:rsidR="00D07F8E" w:rsidRPr="00301115" w:rsidRDefault="00D07F8E" w:rsidP="00F47986">
      <w:pPr>
        <w:shd w:val="clear" w:color="auto" w:fill="FAFAFA"/>
        <w:spacing w:before="100" w:beforeAutospacing="1" w:after="100" w:afterAutospacing="1" w:line="270" w:lineRule="atLeast"/>
        <w:rPr>
          <w:rFonts w:cs="Calibri"/>
          <w:sz w:val="20"/>
          <w:szCs w:val="20"/>
          <w:lang w:eastAsia="en-GB"/>
        </w:rPr>
      </w:pPr>
      <w:r w:rsidRPr="00E345CA">
        <w:rPr>
          <w:rFonts w:cs="Calibri"/>
          <w:b/>
          <w:sz w:val="20"/>
          <w:szCs w:val="20"/>
          <w:lang w:eastAsia="en-GB"/>
        </w:rPr>
        <w:t>1.</w:t>
      </w:r>
      <w:r w:rsidRPr="00301115">
        <w:rPr>
          <w:rFonts w:cs="Calibri"/>
          <w:sz w:val="20"/>
          <w:szCs w:val="20"/>
          <w:lang w:eastAsia="en-GB"/>
        </w:rPr>
        <w:t xml:space="preserve"> Children who are looked after or have been looked after by a local authority in accordance with Section 22 of the Children Act 1989.</w:t>
      </w:r>
    </w:p>
    <w:p w:rsidR="00D07F8E" w:rsidRPr="00301115" w:rsidRDefault="00D07F8E" w:rsidP="00F47986">
      <w:pPr>
        <w:shd w:val="clear" w:color="auto" w:fill="FAFAFA"/>
        <w:spacing w:before="100" w:beforeAutospacing="1" w:after="100" w:afterAutospacing="1" w:line="270" w:lineRule="atLeast"/>
        <w:rPr>
          <w:rFonts w:cs="Calibri"/>
          <w:sz w:val="20"/>
          <w:szCs w:val="20"/>
          <w:lang w:eastAsia="en-GB"/>
        </w:rPr>
      </w:pPr>
      <w:r w:rsidRPr="00E345CA">
        <w:rPr>
          <w:rFonts w:cs="Calibri"/>
          <w:b/>
          <w:sz w:val="20"/>
          <w:szCs w:val="20"/>
          <w:lang w:eastAsia="en-GB"/>
        </w:rPr>
        <w:t>2.</w:t>
      </w:r>
      <w:r w:rsidRPr="00301115">
        <w:rPr>
          <w:rFonts w:cs="Calibri"/>
          <w:sz w:val="20"/>
          <w:szCs w:val="20"/>
          <w:lang w:eastAsia="en-GB"/>
        </w:rPr>
        <w:t xml:space="preserve"> Children for whom it is essential to be admitted to this school because of special circumstances to do with significant medical or social needs evidenced by written professional advice from a doctor, social worker or other health professional, explaining why these needs can realistically only be met by King's.</w:t>
      </w:r>
    </w:p>
    <w:p w:rsidR="00D07F8E" w:rsidRDefault="00D07F8E" w:rsidP="00F47986">
      <w:pPr>
        <w:shd w:val="clear" w:color="auto" w:fill="FAFAFA"/>
        <w:spacing w:before="100" w:beforeAutospacing="1" w:after="100" w:afterAutospacing="1" w:line="270" w:lineRule="atLeast"/>
        <w:rPr>
          <w:rFonts w:cs="Calibri"/>
          <w:sz w:val="20"/>
          <w:szCs w:val="20"/>
          <w:lang w:eastAsia="en-GB"/>
        </w:rPr>
      </w:pPr>
      <w:r w:rsidRPr="00E345CA">
        <w:rPr>
          <w:rFonts w:cs="Calibri"/>
          <w:b/>
          <w:sz w:val="20"/>
          <w:szCs w:val="20"/>
          <w:lang w:eastAsia="en-GB"/>
        </w:rPr>
        <w:t>3.</w:t>
      </w:r>
      <w:r w:rsidRPr="00301115">
        <w:rPr>
          <w:rFonts w:cs="Calibri"/>
          <w:sz w:val="20"/>
          <w:szCs w:val="20"/>
          <w:lang w:eastAsia="en-GB"/>
        </w:rPr>
        <w:t xml:space="preserve"> Children who, on the date of admission, will have a sibling on the roll of the school. Sibling means a full, step, half, adopted or fostered brother or sister, but not cousin, who will be living permanently with them at the same address at the date of their entry to the school; the school may require proof of relationship. </w:t>
      </w:r>
    </w:p>
    <w:p w:rsidR="00D07F8E" w:rsidRPr="00301115" w:rsidRDefault="00D07F8E" w:rsidP="00F47986">
      <w:pPr>
        <w:shd w:val="clear" w:color="auto" w:fill="FAFAFA"/>
        <w:spacing w:before="100" w:beforeAutospacing="1" w:after="100" w:afterAutospacing="1" w:line="270" w:lineRule="atLeast"/>
        <w:rPr>
          <w:rFonts w:cs="Calibri"/>
          <w:sz w:val="20"/>
          <w:szCs w:val="20"/>
          <w:lang w:eastAsia="en-GB"/>
        </w:rPr>
      </w:pPr>
      <w:r w:rsidRPr="00E345CA">
        <w:rPr>
          <w:rFonts w:cs="Calibri"/>
          <w:b/>
          <w:sz w:val="20"/>
          <w:szCs w:val="20"/>
          <w:lang w:eastAsia="en-GB"/>
        </w:rPr>
        <w:t>4.</w:t>
      </w:r>
      <w:r>
        <w:rPr>
          <w:rFonts w:cs="Calibri"/>
          <w:sz w:val="20"/>
          <w:szCs w:val="20"/>
          <w:lang w:eastAsia="en-GB"/>
        </w:rPr>
        <w:t xml:space="preserve"> This is an Ecumenical Christian </w:t>
      </w:r>
      <w:r w:rsidRPr="00301115">
        <w:rPr>
          <w:rFonts w:cs="Calibri"/>
          <w:sz w:val="20"/>
          <w:szCs w:val="20"/>
          <w:lang w:eastAsia="en-GB"/>
        </w:rPr>
        <w:t xml:space="preserve">School and if oversubscribed, up to 50% of the places available after the application of 1, 2 and 3 above, will be based on a ‘faith’ criterion; this criterion is detailed in the notes at the end of this policy. </w:t>
      </w:r>
    </w:p>
    <w:p w:rsidR="00D07F8E" w:rsidRDefault="00D07F8E" w:rsidP="00F47986">
      <w:pPr>
        <w:shd w:val="clear" w:color="auto" w:fill="FAFAFA"/>
        <w:spacing w:before="100" w:beforeAutospacing="1" w:after="100" w:afterAutospacing="1" w:line="270" w:lineRule="atLeast"/>
        <w:rPr>
          <w:rFonts w:cs="Calibri"/>
          <w:sz w:val="20"/>
          <w:szCs w:val="20"/>
          <w:lang w:eastAsia="en-GB"/>
        </w:rPr>
      </w:pPr>
      <w:r w:rsidRPr="00301115">
        <w:rPr>
          <w:rFonts w:cs="Calibri"/>
          <w:sz w:val="20"/>
          <w:szCs w:val="20"/>
          <w:lang w:eastAsia="en-GB"/>
        </w:rPr>
        <w:t>If more applications meeting the faith criterion are received than t</w:t>
      </w:r>
      <w:r>
        <w:rPr>
          <w:rFonts w:cs="Calibri"/>
          <w:sz w:val="20"/>
          <w:szCs w:val="20"/>
          <w:lang w:eastAsia="en-GB"/>
        </w:rPr>
        <w:t>here are places available, then:-</w:t>
      </w:r>
    </w:p>
    <w:p w:rsidR="00D07F8E" w:rsidRDefault="00D07F8E" w:rsidP="001D4FF6">
      <w:pPr>
        <w:pStyle w:val="ListParagraph"/>
        <w:numPr>
          <w:ilvl w:val="0"/>
          <w:numId w:val="2"/>
        </w:numPr>
        <w:shd w:val="clear" w:color="auto" w:fill="FAFAFA"/>
        <w:spacing w:before="100" w:beforeAutospacing="1" w:after="100" w:afterAutospacing="1" w:line="270" w:lineRule="atLeast"/>
        <w:rPr>
          <w:rFonts w:cs="Calibri"/>
          <w:sz w:val="20"/>
          <w:szCs w:val="20"/>
          <w:lang w:eastAsia="en-GB"/>
        </w:rPr>
      </w:pPr>
      <w:r w:rsidRPr="001D4FF6">
        <w:rPr>
          <w:rFonts w:cs="Calibri"/>
          <w:sz w:val="20"/>
          <w:szCs w:val="20"/>
          <w:lang w:eastAsia="en-GB"/>
        </w:rPr>
        <w:t>20% of places will be offered in order of distance from the home address of the applicant to the school, distance being measured in a straight line from the middle of the front door of the student’s accommodation to the centre of the main entrance of the school; priority being given to those who live closest to the school</w:t>
      </w:r>
      <w:r>
        <w:rPr>
          <w:rFonts w:cs="Calibri"/>
          <w:sz w:val="20"/>
          <w:szCs w:val="20"/>
          <w:lang w:eastAsia="en-GB"/>
        </w:rPr>
        <w:t>.</w:t>
      </w:r>
    </w:p>
    <w:p w:rsidR="00D07F8E" w:rsidRPr="00E345CA" w:rsidRDefault="00D07F8E" w:rsidP="00E345CA">
      <w:pPr>
        <w:pStyle w:val="ListParagraph"/>
        <w:numPr>
          <w:ilvl w:val="0"/>
          <w:numId w:val="2"/>
        </w:numPr>
        <w:shd w:val="clear" w:color="auto" w:fill="FAFAFA"/>
        <w:spacing w:before="100" w:beforeAutospacing="1" w:after="100" w:afterAutospacing="1" w:line="270" w:lineRule="atLeast"/>
        <w:rPr>
          <w:rFonts w:cs="Calibri"/>
          <w:sz w:val="20"/>
          <w:szCs w:val="20"/>
          <w:lang w:eastAsia="en-GB"/>
        </w:rPr>
      </w:pPr>
      <w:r>
        <w:rPr>
          <w:rFonts w:cs="Calibri"/>
          <w:sz w:val="20"/>
          <w:szCs w:val="20"/>
          <w:lang w:eastAsia="en-GB"/>
        </w:rPr>
        <w:t xml:space="preserve">80% </w:t>
      </w:r>
      <w:r w:rsidRPr="001D4FF6">
        <w:rPr>
          <w:rFonts w:cs="Calibri"/>
          <w:sz w:val="20"/>
          <w:szCs w:val="20"/>
          <w:lang w:eastAsia="en-GB"/>
        </w:rPr>
        <w:t xml:space="preserve">of places will be offered in order of distance from the home address of the applicant to the </w:t>
      </w:r>
      <w:r>
        <w:rPr>
          <w:rFonts w:cs="Calibri"/>
          <w:sz w:val="20"/>
          <w:szCs w:val="20"/>
          <w:lang w:eastAsia="en-GB"/>
        </w:rPr>
        <w:t>mid-point of the junction between New Church Road and Richardson Road; (the grid reference of this point being 527665:104983 )</w:t>
      </w:r>
      <w:r w:rsidRPr="001D4FF6">
        <w:rPr>
          <w:rFonts w:cs="Calibri"/>
          <w:sz w:val="20"/>
          <w:szCs w:val="20"/>
          <w:lang w:eastAsia="en-GB"/>
        </w:rPr>
        <w:t xml:space="preserve">, distance being measured in a straight line from the middle of the front door of the student’s accommodation to the </w:t>
      </w:r>
      <w:r>
        <w:rPr>
          <w:rFonts w:cs="Calibri"/>
          <w:sz w:val="20"/>
          <w:szCs w:val="20"/>
          <w:lang w:eastAsia="en-GB"/>
        </w:rPr>
        <w:t>point detailed.  P</w:t>
      </w:r>
      <w:r w:rsidRPr="001D4FF6">
        <w:rPr>
          <w:rFonts w:cs="Calibri"/>
          <w:sz w:val="20"/>
          <w:szCs w:val="20"/>
          <w:lang w:eastAsia="en-GB"/>
        </w:rPr>
        <w:t xml:space="preserve">riority </w:t>
      </w:r>
      <w:r>
        <w:rPr>
          <w:rFonts w:cs="Calibri"/>
          <w:sz w:val="20"/>
          <w:szCs w:val="20"/>
          <w:lang w:eastAsia="en-GB"/>
        </w:rPr>
        <w:t>will be</w:t>
      </w:r>
      <w:r w:rsidRPr="001D4FF6">
        <w:rPr>
          <w:rFonts w:cs="Calibri"/>
          <w:sz w:val="20"/>
          <w:szCs w:val="20"/>
          <w:lang w:eastAsia="en-GB"/>
        </w:rPr>
        <w:t xml:space="preserve"> given to those who live closest to the school</w:t>
      </w:r>
      <w:r>
        <w:rPr>
          <w:rFonts w:cs="Calibri"/>
          <w:sz w:val="20"/>
          <w:szCs w:val="20"/>
          <w:lang w:eastAsia="en-GB"/>
        </w:rPr>
        <w:t>.</w:t>
      </w:r>
    </w:p>
    <w:p w:rsidR="00D07F8E" w:rsidRDefault="00D07F8E" w:rsidP="00F47986">
      <w:pPr>
        <w:pStyle w:val="ListParagraph"/>
        <w:numPr>
          <w:ilvl w:val="0"/>
          <w:numId w:val="2"/>
        </w:numPr>
        <w:shd w:val="clear" w:color="auto" w:fill="FAFAFA"/>
        <w:spacing w:before="100" w:beforeAutospacing="1" w:after="100" w:afterAutospacing="1" w:line="270" w:lineRule="atLeast"/>
        <w:rPr>
          <w:rFonts w:cs="Calibri"/>
          <w:sz w:val="20"/>
          <w:szCs w:val="20"/>
          <w:lang w:eastAsia="en-GB"/>
        </w:rPr>
      </w:pPr>
      <w:r w:rsidRPr="00E345CA">
        <w:rPr>
          <w:rFonts w:cs="Calibri"/>
          <w:sz w:val="20"/>
          <w:szCs w:val="20"/>
          <w:lang w:eastAsia="en-GB"/>
        </w:rPr>
        <w:t xml:space="preserve">For the purposes detailed in 4.i and 4.ii, the ground floor is considered closer than the first and so on. </w:t>
      </w:r>
    </w:p>
    <w:p w:rsidR="00D07F8E" w:rsidRPr="00301115" w:rsidRDefault="00D07F8E" w:rsidP="00F47986">
      <w:pPr>
        <w:shd w:val="clear" w:color="auto" w:fill="FAFAFA"/>
        <w:spacing w:before="100" w:beforeAutospacing="1" w:after="100" w:afterAutospacing="1" w:line="270" w:lineRule="atLeast"/>
        <w:rPr>
          <w:rFonts w:cs="Calibri"/>
          <w:b/>
          <w:sz w:val="20"/>
          <w:szCs w:val="20"/>
          <w:lang w:eastAsia="en-GB"/>
        </w:rPr>
      </w:pPr>
      <w:r>
        <w:rPr>
          <w:rFonts w:cs="Calibri"/>
          <w:b/>
          <w:sz w:val="20"/>
          <w:szCs w:val="20"/>
          <w:lang w:eastAsia="en-GB"/>
        </w:rPr>
        <w:t xml:space="preserve">5. </w:t>
      </w:r>
      <w:r w:rsidRPr="00301115">
        <w:rPr>
          <w:rFonts w:cs="Calibri"/>
          <w:b/>
          <w:sz w:val="20"/>
          <w:szCs w:val="20"/>
          <w:lang w:eastAsia="en-GB"/>
        </w:rPr>
        <w:t>Other or non-faith places (referred to as ‘open’ places)</w:t>
      </w:r>
    </w:p>
    <w:p w:rsidR="00D07F8E" w:rsidRPr="00301115" w:rsidRDefault="00D07F8E" w:rsidP="00F47986">
      <w:pPr>
        <w:shd w:val="clear" w:color="auto" w:fill="FAFAFA"/>
        <w:spacing w:before="100" w:beforeAutospacing="1" w:after="100" w:afterAutospacing="1" w:line="270" w:lineRule="atLeast"/>
        <w:rPr>
          <w:rFonts w:cs="Calibri"/>
          <w:sz w:val="20"/>
          <w:szCs w:val="20"/>
          <w:lang w:eastAsia="en-GB"/>
        </w:rPr>
      </w:pPr>
      <w:r w:rsidRPr="00301115">
        <w:rPr>
          <w:rFonts w:cs="Calibri"/>
          <w:sz w:val="20"/>
          <w:szCs w:val="20"/>
          <w:lang w:eastAsia="en-GB"/>
        </w:rPr>
        <w:t xml:space="preserve">If fewer than the designated number places are taken up by those satisfying the faith criterion, then these remaining places will be added to those offered to ‘non-faith’ applicants. </w:t>
      </w:r>
    </w:p>
    <w:p w:rsidR="00D07F8E" w:rsidRDefault="00D07F8E" w:rsidP="00F47986">
      <w:pPr>
        <w:shd w:val="clear" w:color="auto" w:fill="FAFAFA"/>
        <w:spacing w:before="100" w:beforeAutospacing="1" w:after="100" w:afterAutospacing="1" w:line="270" w:lineRule="atLeast"/>
        <w:rPr>
          <w:rFonts w:cs="Calibri"/>
          <w:sz w:val="20"/>
          <w:szCs w:val="20"/>
          <w:lang w:eastAsia="en-GB"/>
        </w:rPr>
      </w:pPr>
      <w:r w:rsidRPr="00301115">
        <w:rPr>
          <w:rFonts w:cs="Calibri"/>
          <w:sz w:val="20"/>
          <w:szCs w:val="20"/>
          <w:lang w:eastAsia="en-GB"/>
        </w:rPr>
        <w:t>The places remaining after the ‘faith’ places have been allocated will be offered to any other applicants. If there are more applicants than there are places available in this category then</w:t>
      </w:r>
      <w:r>
        <w:rPr>
          <w:rFonts w:cs="Calibri"/>
          <w:sz w:val="20"/>
          <w:szCs w:val="20"/>
          <w:lang w:eastAsia="en-GB"/>
        </w:rPr>
        <w:t>:-</w:t>
      </w:r>
    </w:p>
    <w:p w:rsidR="00D07F8E" w:rsidRDefault="00D07F8E" w:rsidP="00E345CA">
      <w:pPr>
        <w:pStyle w:val="ListParagraph"/>
        <w:numPr>
          <w:ilvl w:val="0"/>
          <w:numId w:val="3"/>
        </w:numPr>
        <w:shd w:val="clear" w:color="auto" w:fill="FAFAFA"/>
        <w:spacing w:before="100" w:beforeAutospacing="1" w:after="100" w:afterAutospacing="1" w:line="270" w:lineRule="atLeast"/>
        <w:rPr>
          <w:rFonts w:cs="Calibri"/>
          <w:sz w:val="20"/>
          <w:szCs w:val="20"/>
          <w:lang w:eastAsia="en-GB"/>
        </w:rPr>
      </w:pPr>
      <w:r w:rsidRPr="001D4FF6">
        <w:rPr>
          <w:rFonts w:cs="Calibri"/>
          <w:sz w:val="20"/>
          <w:szCs w:val="20"/>
          <w:lang w:eastAsia="en-GB"/>
        </w:rPr>
        <w:t>20% of places will be offered in order of distance from the home address of the applicant to the school, distance being measured in a straight line from the middle of the front door of the student’s accommodation to the centre of the main entrance of the school; priority being given to those who live closest to the school</w:t>
      </w:r>
      <w:r>
        <w:rPr>
          <w:rFonts w:cs="Calibri"/>
          <w:sz w:val="20"/>
          <w:szCs w:val="20"/>
          <w:lang w:eastAsia="en-GB"/>
        </w:rPr>
        <w:t>.</w:t>
      </w:r>
    </w:p>
    <w:p w:rsidR="00D07F8E" w:rsidRPr="00E345CA" w:rsidRDefault="00D07F8E" w:rsidP="00E345CA">
      <w:pPr>
        <w:pStyle w:val="ListParagraph"/>
        <w:numPr>
          <w:ilvl w:val="0"/>
          <w:numId w:val="3"/>
        </w:numPr>
        <w:shd w:val="clear" w:color="auto" w:fill="FAFAFA"/>
        <w:spacing w:before="100" w:beforeAutospacing="1" w:after="100" w:afterAutospacing="1" w:line="270" w:lineRule="atLeast"/>
        <w:rPr>
          <w:rFonts w:cs="Calibri"/>
          <w:sz w:val="20"/>
          <w:szCs w:val="20"/>
          <w:lang w:eastAsia="en-GB"/>
        </w:rPr>
      </w:pPr>
      <w:r>
        <w:rPr>
          <w:rFonts w:cs="Calibri"/>
          <w:sz w:val="20"/>
          <w:szCs w:val="20"/>
          <w:lang w:eastAsia="en-GB"/>
        </w:rPr>
        <w:t xml:space="preserve">80% </w:t>
      </w:r>
      <w:r w:rsidRPr="001D4FF6">
        <w:rPr>
          <w:rFonts w:cs="Calibri"/>
          <w:sz w:val="20"/>
          <w:szCs w:val="20"/>
          <w:lang w:eastAsia="en-GB"/>
        </w:rPr>
        <w:t xml:space="preserve">of places will be offered in order of distance from the home address of the applicant to the </w:t>
      </w:r>
      <w:r>
        <w:rPr>
          <w:rFonts w:cs="Calibri"/>
          <w:sz w:val="20"/>
          <w:szCs w:val="20"/>
          <w:lang w:eastAsia="en-GB"/>
        </w:rPr>
        <w:t>mid-point of the junction between Richardson Road and New Church Road; (the grid reference of this point being 527665:104983)</w:t>
      </w:r>
      <w:r w:rsidRPr="001D4FF6">
        <w:rPr>
          <w:rFonts w:cs="Calibri"/>
          <w:sz w:val="20"/>
          <w:szCs w:val="20"/>
          <w:lang w:eastAsia="en-GB"/>
        </w:rPr>
        <w:t xml:space="preserve"> distance being measured in a straight line from the middle of the front door of the student’s accommodation to the </w:t>
      </w:r>
      <w:r>
        <w:rPr>
          <w:rFonts w:cs="Calibri"/>
          <w:sz w:val="20"/>
          <w:szCs w:val="20"/>
          <w:lang w:eastAsia="en-GB"/>
        </w:rPr>
        <w:t>point detailed.  P</w:t>
      </w:r>
      <w:r w:rsidRPr="001D4FF6">
        <w:rPr>
          <w:rFonts w:cs="Calibri"/>
          <w:sz w:val="20"/>
          <w:szCs w:val="20"/>
          <w:lang w:eastAsia="en-GB"/>
        </w:rPr>
        <w:t xml:space="preserve">riority </w:t>
      </w:r>
      <w:r>
        <w:rPr>
          <w:rFonts w:cs="Calibri"/>
          <w:sz w:val="20"/>
          <w:szCs w:val="20"/>
          <w:lang w:eastAsia="en-GB"/>
        </w:rPr>
        <w:t>will be</w:t>
      </w:r>
      <w:r w:rsidRPr="001D4FF6">
        <w:rPr>
          <w:rFonts w:cs="Calibri"/>
          <w:sz w:val="20"/>
          <w:szCs w:val="20"/>
          <w:lang w:eastAsia="en-GB"/>
        </w:rPr>
        <w:t xml:space="preserve"> given to those who live closest to the school</w:t>
      </w:r>
      <w:r>
        <w:rPr>
          <w:rFonts w:cs="Calibri"/>
          <w:sz w:val="20"/>
          <w:szCs w:val="20"/>
          <w:lang w:eastAsia="en-GB"/>
        </w:rPr>
        <w:t>.</w:t>
      </w:r>
    </w:p>
    <w:p w:rsidR="00D07F8E" w:rsidRPr="00FA639A" w:rsidRDefault="00D07F8E" w:rsidP="00F47986">
      <w:pPr>
        <w:pStyle w:val="ListParagraph"/>
        <w:numPr>
          <w:ilvl w:val="0"/>
          <w:numId w:val="3"/>
        </w:numPr>
        <w:shd w:val="clear" w:color="auto" w:fill="FAFAFA"/>
        <w:spacing w:before="100" w:beforeAutospacing="1" w:after="100" w:afterAutospacing="1" w:line="270" w:lineRule="atLeast"/>
        <w:rPr>
          <w:rFonts w:cs="Calibri"/>
          <w:sz w:val="20"/>
          <w:szCs w:val="20"/>
          <w:lang w:eastAsia="en-GB"/>
        </w:rPr>
      </w:pPr>
      <w:r w:rsidRPr="00FA639A">
        <w:rPr>
          <w:rFonts w:cs="Calibri"/>
          <w:sz w:val="20"/>
          <w:szCs w:val="20"/>
          <w:lang w:eastAsia="en-GB"/>
        </w:rPr>
        <w:t xml:space="preserve">For the purposes detailed in 4.i and 4.ii, the ground floor is considered closer than the first and so on. </w:t>
      </w:r>
    </w:p>
    <w:p w:rsidR="00D07F8E" w:rsidRPr="00301115" w:rsidRDefault="00D07F8E" w:rsidP="00F47986">
      <w:pPr>
        <w:shd w:val="clear" w:color="auto" w:fill="FAFAFA"/>
        <w:spacing w:before="100" w:beforeAutospacing="1" w:after="100" w:afterAutospacing="1" w:line="270" w:lineRule="atLeast"/>
        <w:rPr>
          <w:rFonts w:cs="Calibri"/>
          <w:b/>
          <w:sz w:val="20"/>
          <w:szCs w:val="20"/>
          <w:lang w:eastAsia="en-GB"/>
        </w:rPr>
      </w:pPr>
      <w:r w:rsidRPr="00301115">
        <w:rPr>
          <w:rFonts w:cs="Calibri"/>
          <w:b/>
          <w:sz w:val="20"/>
          <w:szCs w:val="20"/>
          <w:lang w:eastAsia="en-GB"/>
        </w:rPr>
        <w:t>‘Tied’ applications</w:t>
      </w:r>
    </w:p>
    <w:p w:rsidR="00D07F8E" w:rsidRPr="00301115" w:rsidRDefault="00D07F8E" w:rsidP="00F47986">
      <w:pPr>
        <w:shd w:val="clear" w:color="auto" w:fill="FAFAFA"/>
        <w:spacing w:before="100" w:beforeAutospacing="1" w:after="100" w:afterAutospacing="1" w:line="270" w:lineRule="atLeast"/>
        <w:rPr>
          <w:rFonts w:cs="Calibri"/>
          <w:sz w:val="20"/>
          <w:szCs w:val="20"/>
          <w:lang w:eastAsia="en-GB"/>
        </w:rPr>
      </w:pPr>
      <w:r w:rsidRPr="00301115">
        <w:rPr>
          <w:rFonts w:cs="Calibri"/>
          <w:sz w:val="20"/>
          <w:szCs w:val="20"/>
          <w:lang w:eastAsia="en-GB"/>
        </w:rPr>
        <w:t>If two or more applications cannot be separated by the criteria set out above then the place or places will be decided by the drawing of lots carried out by someone independent of the school.</w:t>
      </w:r>
    </w:p>
    <w:p w:rsidR="00D07F8E" w:rsidRPr="00322E18" w:rsidRDefault="00D07F8E" w:rsidP="00F47986">
      <w:pPr>
        <w:shd w:val="clear" w:color="auto" w:fill="FAFAFA"/>
        <w:spacing w:before="100" w:beforeAutospacing="1" w:after="100" w:afterAutospacing="1" w:line="240" w:lineRule="auto"/>
        <w:outlineLvl w:val="4"/>
        <w:rPr>
          <w:rFonts w:cs="Calibri"/>
          <w:b/>
          <w:sz w:val="20"/>
          <w:szCs w:val="20"/>
          <w:lang w:eastAsia="en-GB"/>
        </w:rPr>
      </w:pPr>
      <w:r w:rsidRPr="00322E18">
        <w:rPr>
          <w:rFonts w:cs="Calibri"/>
          <w:b/>
          <w:sz w:val="20"/>
          <w:szCs w:val="20"/>
          <w:lang w:eastAsia="en-GB"/>
        </w:rPr>
        <w:t xml:space="preserve">Notes </w:t>
      </w:r>
    </w:p>
    <w:p w:rsidR="00D07F8E" w:rsidRPr="00301115" w:rsidRDefault="00D07F8E" w:rsidP="00F47986">
      <w:pPr>
        <w:shd w:val="clear" w:color="auto" w:fill="FAFAFA"/>
        <w:spacing w:before="100" w:beforeAutospacing="1" w:after="100" w:afterAutospacing="1" w:line="270" w:lineRule="atLeast"/>
        <w:rPr>
          <w:rFonts w:cs="Calibri"/>
          <w:sz w:val="20"/>
          <w:szCs w:val="20"/>
          <w:lang w:eastAsia="en-GB"/>
        </w:rPr>
      </w:pPr>
      <w:r w:rsidRPr="00301115">
        <w:rPr>
          <w:rFonts w:cs="Calibri"/>
          <w:b/>
          <w:bCs/>
          <w:sz w:val="20"/>
          <w:szCs w:val="20"/>
          <w:lang w:eastAsia="en-GB"/>
        </w:rPr>
        <w:t xml:space="preserve">Operation of waiting lists </w:t>
      </w:r>
    </w:p>
    <w:p w:rsidR="00D07F8E" w:rsidRPr="00301115" w:rsidRDefault="00D07F8E" w:rsidP="00F47986">
      <w:pPr>
        <w:shd w:val="clear" w:color="auto" w:fill="FAFAFA"/>
        <w:spacing w:before="100" w:beforeAutospacing="1" w:after="100" w:afterAutospacing="1" w:line="270" w:lineRule="atLeast"/>
        <w:rPr>
          <w:rFonts w:cs="Calibri"/>
          <w:sz w:val="20"/>
          <w:szCs w:val="20"/>
          <w:lang w:eastAsia="en-GB"/>
        </w:rPr>
      </w:pPr>
      <w:r w:rsidRPr="00301115">
        <w:rPr>
          <w:rFonts w:cs="Calibri"/>
          <w:sz w:val="20"/>
          <w:szCs w:val="20"/>
          <w:lang w:eastAsia="en-GB"/>
        </w:rPr>
        <w:t>Where in any year the school receives more applications for places than there are places available, a waiting list will operate</w:t>
      </w:r>
      <w:r>
        <w:rPr>
          <w:rFonts w:cs="Calibri"/>
          <w:sz w:val="20"/>
          <w:szCs w:val="20"/>
          <w:lang w:eastAsia="en-GB"/>
        </w:rPr>
        <w:t xml:space="preserve"> for at least the first year</w:t>
      </w:r>
      <w:r w:rsidRPr="00301115">
        <w:rPr>
          <w:rFonts w:cs="Calibri"/>
          <w:sz w:val="20"/>
          <w:szCs w:val="20"/>
          <w:lang w:eastAsia="en-GB"/>
        </w:rPr>
        <w:t xml:space="preserve">. This will be maintained by the school and it will be open to any parent to ask for his or her child's name to be placed on the waiting list following an unsuccessful application. A child's position on the waiting list will be determined solely in accordance with the oversubscription criteria set (as applicable). Where places become vacant they will be allocated to children on the waiting list in accordance with the oversubscription criteria. </w:t>
      </w:r>
      <w:r w:rsidRPr="00301115">
        <w:rPr>
          <w:rFonts w:cs="Calibri"/>
          <w:sz w:val="20"/>
          <w:szCs w:val="20"/>
          <w:lang w:eastAsia="en-GB"/>
        </w:rPr>
        <w:br/>
        <w:t xml:space="preserve">The parents of students on the waiting list will be contacted twice a year to ensure that they wish to remain on the waiting list. </w:t>
      </w:r>
    </w:p>
    <w:p w:rsidR="00D07F8E" w:rsidRPr="00301115" w:rsidRDefault="00D07F8E" w:rsidP="00F47986">
      <w:pPr>
        <w:shd w:val="clear" w:color="auto" w:fill="FAFAFA"/>
        <w:spacing w:before="100" w:beforeAutospacing="1" w:after="100" w:afterAutospacing="1" w:line="270" w:lineRule="atLeast"/>
        <w:rPr>
          <w:rFonts w:cs="Calibri"/>
          <w:sz w:val="20"/>
          <w:szCs w:val="20"/>
          <w:lang w:eastAsia="en-GB"/>
        </w:rPr>
      </w:pPr>
      <w:r w:rsidRPr="00301115">
        <w:rPr>
          <w:rFonts w:cs="Calibri"/>
          <w:b/>
          <w:bCs/>
          <w:sz w:val="20"/>
          <w:szCs w:val="20"/>
          <w:lang w:eastAsia="en-GB"/>
        </w:rPr>
        <w:t>Home Address</w:t>
      </w:r>
    </w:p>
    <w:p w:rsidR="00D07F8E" w:rsidRPr="00301115" w:rsidRDefault="00D07F8E" w:rsidP="00F47986">
      <w:pPr>
        <w:shd w:val="clear" w:color="auto" w:fill="FAFAFA"/>
        <w:spacing w:before="100" w:beforeAutospacing="1" w:after="100" w:afterAutospacing="1" w:line="270" w:lineRule="atLeast"/>
        <w:rPr>
          <w:rFonts w:cs="Calibri"/>
          <w:sz w:val="20"/>
          <w:szCs w:val="20"/>
          <w:lang w:eastAsia="en-GB"/>
        </w:rPr>
      </w:pPr>
      <w:r w:rsidRPr="00301115">
        <w:rPr>
          <w:rFonts w:cs="Calibri"/>
          <w:sz w:val="20"/>
          <w:szCs w:val="20"/>
          <w:lang w:eastAsia="en-GB"/>
        </w:rPr>
        <w:t xml:space="preserve">The home address is where the child spends the majority of time and is living with the person who has parental responsibility and is the parent as defined in Section 576 of the Education Act 1996 (we may require documentary evidence). If a child regularly lives at more than one address, the Governing Body will have to reach a conclusion about which should be counted as the main address when allocating places. This will normally be the address where the child is registered with a doctor. </w:t>
      </w:r>
    </w:p>
    <w:p w:rsidR="00D07F8E" w:rsidRPr="00301115" w:rsidRDefault="00D07F8E" w:rsidP="00F47986">
      <w:pPr>
        <w:shd w:val="clear" w:color="auto" w:fill="FAFAFA"/>
        <w:spacing w:before="100" w:beforeAutospacing="1" w:after="100" w:afterAutospacing="1" w:line="270" w:lineRule="atLeast"/>
        <w:rPr>
          <w:rFonts w:cs="Calibri"/>
          <w:sz w:val="20"/>
          <w:szCs w:val="20"/>
          <w:lang w:eastAsia="en-GB"/>
        </w:rPr>
      </w:pPr>
      <w:r w:rsidRPr="00301115">
        <w:rPr>
          <w:rFonts w:cs="Calibri"/>
          <w:b/>
          <w:bCs/>
          <w:sz w:val="20"/>
          <w:szCs w:val="20"/>
          <w:lang w:eastAsia="en-GB"/>
        </w:rPr>
        <w:t xml:space="preserve">Faith Criterion </w:t>
      </w:r>
    </w:p>
    <w:p w:rsidR="00D07F8E" w:rsidRPr="00301115" w:rsidRDefault="00D07F8E" w:rsidP="00F47986">
      <w:pPr>
        <w:shd w:val="clear" w:color="auto" w:fill="FAFAFA"/>
        <w:spacing w:before="100" w:beforeAutospacing="1" w:after="100" w:afterAutospacing="1" w:line="270" w:lineRule="atLeast"/>
        <w:rPr>
          <w:rFonts w:cs="Calibri"/>
          <w:sz w:val="20"/>
          <w:szCs w:val="20"/>
          <w:lang w:eastAsia="en-GB"/>
        </w:rPr>
      </w:pPr>
      <w:r w:rsidRPr="00301115">
        <w:rPr>
          <w:rFonts w:cs="Calibri"/>
          <w:sz w:val="20"/>
          <w:szCs w:val="20"/>
          <w:lang w:eastAsia="en-GB"/>
        </w:rPr>
        <w:t>The faith criterion is based on regular Church attendance at a Church which is recognised by Churches Together</w:t>
      </w:r>
      <w:r>
        <w:rPr>
          <w:rFonts w:cs="Calibri"/>
          <w:sz w:val="20"/>
          <w:szCs w:val="20"/>
          <w:lang w:eastAsia="en-GB"/>
        </w:rPr>
        <w:t xml:space="preserve"> in</w:t>
      </w:r>
      <w:r w:rsidRPr="00301115">
        <w:rPr>
          <w:rFonts w:cs="Calibri"/>
          <w:sz w:val="20"/>
          <w:szCs w:val="20"/>
          <w:lang w:eastAsia="en-GB"/>
        </w:rPr>
        <w:t xml:space="preserve"> England. A </w:t>
      </w:r>
      <w:hyperlink r:id="rId7" w:history="1">
        <w:r w:rsidRPr="00301115">
          <w:rPr>
            <w:rFonts w:cs="Calibri"/>
            <w:sz w:val="20"/>
            <w:szCs w:val="20"/>
            <w:lang w:eastAsia="en-GB"/>
          </w:rPr>
          <w:t>supplementary information form</w:t>
        </w:r>
      </w:hyperlink>
      <w:r w:rsidRPr="00301115">
        <w:rPr>
          <w:rFonts w:cs="Calibri"/>
          <w:sz w:val="20"/>
          <w:szCs w:val="20"/>
          <w:lang w:eastAsia="en-GB"/>
        </w:rPr>
        <w:t xml:space="preserve"> is available for applications under this criterion.</w:t>
      </w:r>
    </w:p>
    <w:p w:rsidR="00D07F8E" w:rsidRPr="00301115" w:rsidRDefault="00D07F8E" w:rsidP="00F47986">
      <w:pPr>
        <w:shd w:val="clear" w:color="auto" w:fill="FAFAFA"/>
        <w:spacing w:before="100" w:beforeAutospacing="1" w:after="100" w:afterAutospacing="1" w:line="270" w:lineRule="atLeast"/>
        <w:rPr>
          <w:rFonts w:cs="Calibri"/>
          <w:sz w:val="20"/>
          <w:szCs w:val="20"/>
          <w:lang w:eastAsia="en-GB"/>
        </w:rPr>
      </w:pPr>
      <w:r w:rsidRPr="00301115">
        <w:rPr>
          <w:rFonts w:cs="Calibri"/>
          <w:b/>
          <w:bCs/>
          <w:sz w:val="20"/>
          <w:szCs w:val="20"/>
          <w:lang w:eastAsia="en-GB"/>
        </w:rPr>
        <w:t xml:space="preserve">Appeals </w:t>
      </w:r>
    </w:p>
    <w:p w:rsidR="00D07F8E" w:rsidRPr="00301115" w:rsidRDefault="00D07F8E" w:rsidP="00F47986">
      <w:pPr>
        <w:shd w:val="clear" w:color="auto" w:fill="FAFAFA"/>
        <w:spacing w:before="100" w:beforeAutospacing="1" w:after="100" w:afterAutospacing="1" w:line="270" w:lineRule="atLeast"/>
        <w:rPr>
          <w:rFonts w:cs="Calibri"/>
          <w:sz w:val="20"/>
          <w:szCs w:val="20"/>
          <w:lang w:eastAsia="en-GB"/>
        </w:rPr>
      </w:pPr>
      <w:r w:rsidRPr="00301115">
        <w:rPr>
          <w:rFonts w:cs="Calibri"/>
          <w:sz w:val="20"/>
          <w:szCs w:val="20"/>
          <w:lang w:eastAsia="en-GB"/>
        </w:rPr>
        <w:t>Parents who fail to gain a place at King’s School for their child can appeal to an Independent Appeals Panel.</w:t>
      </w:r>
    </w:p>
    <w:p w:rsidR="00D07F8E" w:rsidRPr="00301115" w:rsidRDefault="00D07F8E" w:rsidP="00F47986">
      <w:pPr>
        <w:shd w:val="clear" w:color="auto" w:fill="FAFAFA"/>
        <w:spacing w:before="100" w:beforeAutospacing="1" w:after="100" w:afterAutospacing="1" w:line="270" w:lineRule="atLeast"/>
        <w:rPr>
          <w:rFonts w:cs="Calibri"/>
          <w:sz w:val="20"/>
          <w:szCs w:val="20"/>
          <w:lang w:eastAsia="en-GB"/>
        </w:rPr>
      </w:pPr>
      <w:r w:rsidRPr="00301115">
        <w:rPr>
          <w:rFonts w:cs="Calibri"/>
          <w:b/>
          <w:bCs/>
          <w:sz w:val="20"/>
          <w:szCs w:val="20"/>
          <w:lang w:eastAsia="en-GB"/>
        </w:rPr>
        <w:t>Sixth Form</w:t>
      </w:r>
    </w:p>
    <w:p w:rsidR="00D07F8E" w:rsidRPr="00301115" w:rsidRDefault="00D07F8E" w:rsidP="00F47986">
      <w:pPr>
        <w:shd w:val="clear" w:color="auto" w:fill="FAFAFA"/>
        <w:spacing w:before="100" w:beforeAutospacing="1" w:after="100" w:afterAutospacing="1" w:line="270" w:lineRule="atLeast"/>
        <w:rPr>
          <w:rFonts w:cs="Calibri"/>
          <w:sz w:val="20"/>
          <w:szCs w:val="20"/>
          <w:lang w:eastAsia="en-GB"/>
        </w:rPr>
      </w:pPr>
      <w:r w:rsidRPr="00301115">
        <w:rPr>
          <w:rFonts w:cs="Calibri"/>
          <w:sz w:val="20"/>
          <w:szCs w:val="20"/>
          <w:lang w:eastAsia="en-GB"/>
        </w:rPr>
        <w:t xml:space="preserve">The first group of sixth form students will enter Year 12 in 2018. At this stage any admissions policy into post-16 education at King’s Free School will be provisional because of possible national changes and we will consult on our policy for admission of students into year 12 at the appropriate time, but it is likely that: </w:t>
      </w:r>
    </w:p>
    <w:p w:rsidR="00D07F8E" w:rsidRPr="00301115" w:rsidRDefault="00D07F8E" w:rsidP="00F47986">
      <w:pPr>
        <w:numPr>
          <w:ilvl w:val="0"/>
          <w:numId w:val="1"/>
        </w:numPr>
        <w:shd w:val="clear" w:color="auto" w:fill="FAFAFA"/>
        <w:spacing w:before="100" w:beforeAutospacing="1" w:after="100" w:afterAutospacing="1" w:line="300" w:lineRule="atLeast"/>
        <w:rPr>
          <w:rFonts w:cs="Calibri"/>
          <w:sz w:val="20"/>
          <w:szCs w:val="20"/>
          <w:lang w:eastAsia="en-GB"/>
        </w:rPr>
      </w:pPr>
      <w:r w:rsidRPr="00301115">
        <w:rPr>
          <w:rFonts w:cs="Calibri"/>
          <w:sz w:val="20"/>
          <w:szCs w:val="20"/>
          <w:lang w:eastAsia="en-GB"/>
        </w:rPr>
        <w:t xml:space="preserve">Any student wishing to pursue an AS and A level course of study will need to have attained 6 or more subjects at grade B or above (including English and mathematics) at GCSE level. </w:t>
      </w:r>
    </w:p>
    <w:p w:rsidR="00D07F8E" w:rsidRPr="00301115" w:rsidRDefault="00D07F8E" w:rsidP="00F47986">
      <w:pPr>
        <w:numPr>
          <w:ilvl w:val="0"/>
          <w:numId w:val="1"/>
        </w:numPr>
        <w:shd w:val="clear" w:color="auto" w:fill="FAFAFA"/>
        <w:spacing w:before="100" w:beforeAutospacing="1" w:after="100" w:afterAutospacing="1" w:line="300" w:lineRule="atLeast"/>
        <w:rPr>
          <w:rFonts w:cs="Calibri"/>
          <w:sz w:val="20"/>
          <w:szCs w:val="20"/>
          <w:lang w:eastAsia="en-GB"/>
        </w:rPr>
      </w:pPr>
      <w:r w:rsidRPr="00301115">
        <w:rPr>
          <w:rFonts w:cs="Calibri"/>
          <w:sz w:val="20"/>
          <w:szCs w:val="20"/>
          <w:lang w:eastAsia="en-GB"/>
        </w:rPr>
        <w:t xml:space="preserve">To be able to study a particular subject at AS or A level a student will be expected to have attained a B grade in that subject at GCSE. </w:t>
      </w:r>
    </w:p>
    <w:p w:rsidR="00D07F8E" w:rsidRPr="00301115" w:rsidRDefault="00D07F8E" w:rsidP="00F47986">
      <w:pPr>
        <w:rPr>
          <w:rFonts w:cs="Calibri"/>
          <w:sz w:val="20"/>
          <w:szCs w:val="20"/>
        </w:rPr>
      </w:pPr>
      <w:bookmarkStart w:id="0" w:name="_GoBack"/>
      <w:bookmarkEnd w:id="0"/>
    </w:p>
    <w:sectPr w:rsidR="00D07F8E" w:rsidRPr="00301115" w:rsidSect="00B1180E">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F8E" w:rsidRDefault="00D07F8E" w:rsidP="00301115">
      <w:pPr>
        <w:spacing w:after="0" w:line="240" w:lineRule="auto"/>
      </w:pPr>
      <w:r>
        <w:separator/>
      </w:r>
    </w:p>
  </w:endnote>
  <w:endnote w:type="continuationSeparator" w:id="0">
    <w:p w:rsidR="00D07F8E" w:rsidRDefault="00D07F8E" w:rsidP="003011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F8E" w:rsidRDefault="00D07F8E" w:rsidP="00301115">
      <w:pPr>
        <w:spacing w:after="0" w:line="240" w:lineRule="auto"/>
      </w:pPr>
      <w:r>
        <w:separator/>
      </w:r>
    </w:p>
  </w:footnote>
  <w:footnote w:type="continuationSeparator" w:id="0">
    <w:p w:rsidR="00D07F8E" w:rsidRDefault="00D07F8E" w:rsidP="003011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F8E" w:rsidRDefault="00D07F8E" w:rsidP="00301115">
    <w:pPr>
      <w:pStyle w:val="Header"/>
      <w:jc w:val="right"/>
    </w:pPr>
    <w:r w:rsidRPr="0069781F">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6" type="#_x0000_t75" alt="kshflames.jpg" style="width:60pt;height: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A6FC9"/>
    <w:multiLevelType w:val="hybridMultilevel"/>
    <w:tmpl w:val="B88ECBB6"/>
    <w:lvl w:ilvl="0" w:tplc="04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34962E6B"/>
    <w:multiLevelType w:val="multilevel"/>
    <w:tmpl w:val="05C6C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D56484"/>
    <w:multiLevelType w:val="hybridMultilevel"/>
    <w:tmpl w:val="B88ECBB6"/>
    <w:lvl w:ilvl="0" w:tplc="04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2944"/>
    <w:rsid w:val="000D31E2"/>
    <w:rsid w:val="000F08E0"/>
    <w:rsid w:val="001235F0"/>
    <w:rsid w:val="00137C5D"/>
    <w:rsid w:val="001D4FF6"/>
    <w:rsid w:val="002664F4"/>
    <w:rsid w:val="0029353A"/>
    <w:rsid w:val="00301115"/>
    <w:rsid w:val="00322E18"/>
    <w:rsid w:val="00364C8D"/>
    <w:rsid w:val="00487469"/>
    <w:rsid w:val="00626547"/>
    <w:rsid w:val="006716E1"/>
    <w:rsid w:val="0069781F"/>
    <w:rsid w:val="00701FB3"/>
    <w:rsid w:val="0070726F"/>
    <w:rsid w:val="00805503"/>
    <w:rsid w:val="00822944"/>
    <w:rsid w:val="008F6C30"/>
    <w:rsid w:val="009658C9"/>
    <w:rsid w:val="00A335F6"/>
    <w:rsid w:val="00AC1233"/>
    <w:rsid w:val="00B1180E"/>
    <w:rsid w:val="00C20AA5"/>
    <w:rsid w:val="00D07F8E"/>
    <w:rsid w:val="00E004B4"/>
    <w:rsid w:val="00E252EE"/>
    <w:rsid w:val="00E345CA"/>
    <w:rsid w:val="00E51701"/>
    <w:rsid w:val="00E720EF"/>
    <w:rsid w:val="00E82483"/>
    <w:rsid w:val="00E8513A"/>
    <w:rsid w:val="00ED256D"/>
    <w:rsid w:val="00F05349"/>
    <w:rsid w:val="00F104EE"/>
    <w:rsid w:val="00F265CD"/>
    <w:rsid w:val="00F47986"/>
    <w:rsid w:val="00FA639A"/>
    <w:rsid w:val="00FD114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4B4"/>
    <w:pPr>
      <w:spacing w:after="200" w:line="276" w:lineRule="auto"/>
    </w:pPr>
    <w:rPr>
      <w:lang w:eastAsia="en-US"/>
    </w:rPr>
  </w:style>
  <w:style w:type="paragraph" w:styleId="Heading2">
    <w:name w:val="heading 2"/>
    <w:basedOn w:val="Normal"/>
    <w:link w:val="Heading2Char"/>
    <w:uiPriority w:val="99"/>
    <w:qFormat/>
    <w:rsid w:val="00822944"/>
    <w:pPr>
      <w:spacing w:before="100" w:beforeAutospacing="1" w:after="100" w:afterAutospacing="1" w:line="240" w:lineRule="auto"/>
      <w:outlineLvl w:val="1"/>
    </w:pPr>
    <w:rPr>
      <w:rFonts w:ascii="Times New Roman" w:eastAsia="Times New Roman" w:hAnsi="Times New Roman"/>
      <w:sz w:val="30"/>
      <w:szCs w:val="30"/>
      <w:lang w:eastAsia="en-GB"/>
    </w:rPr>
  </w:style>
  <w:style w:type="paragraph" w:styleId="Heading5">
    <w:name w:val="heading 5"/>
    <w:basedOn w:val="Normal"/>
    <w:link w:val="Heading5Char"/>
    <w:uiPriority w:val="99"/>
    <w:qFormat/>
    <w:rsid w:val="00822944"/>
    <w:pPr>
      <w:spacing w:before="100" w:beforeAutospacing="1" w:after="100" w:afterAutospacing="1" w:line="240" w:lineRule="auto"/>
      <w:outlineLvl w:val="4"/>
    </w:pPr>
    <w:rPr>
      <w:rFonts w:ascii="Times New Roman" w:eastAsia="Times New Roman" w:hAnsi="Times New Roman"/>
      <w:sz w:val="21"/>
      <w:szCs w:val="21"/>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22944"/>
    <w:rPr>
      <w:rFonts w:ascii="Times New Roman" w:hAnsi="Times New Roman" w:cs="Times New Roman"/>
      <w:sz w:val="30"/>
      <w:szCs w:val="30"/>
      <w:lang w:eastAsia="en-GB"/>
    </w:rPr>
  </w:style>
  <w:style w:type="character" w:customStyle="1" w:styleId="Heading5Char">
    <w:name w:val="Heading 5 Char"/>
    <w:basedOn w:val="DefaultParagraphFont"/>
    <w:link w:val="Heading5"/>
    <w:uiPriority w:val="99"/>
    <w:locked/>
    <w:rsid w:val="00822944"/>
    <w:rPr>
      <w:rFonts w:ascii="Times New Roman" w:hAnsi="Times New Roman" w:cs="Times New Roman"/>
      <w:sz w:val="21"/>
      <w:szCs w:val="21"/>
      <w:lang w:eastAsia="en-GB"/>
    </w:rPr>
  </w:style>
  <w:style w:type="character" w:styleId="Hyperlink">
    <w:name w:val="Hyperlink"/>
    <w:basedOn w:val="DefaultParagraphFont"/>
    <w:uiPriority w:val="99"/>
    <w:semiHidden/>
    <w:rsid w:val="00822944"/>
    <w:rPr>
      <w:rFonts w:cs="Times New Roman"/>
      <w:color w:val="333333"/>
      <w:u w:val="none"/>
      <w:effect w:val="none"/>
    </w:rPr>
  </w:style>
  <w:style w:type="character" w:styleId="Strong">
    <w:name w:val="Strong"/>
    <w:basedOn w:val="DefaultParagraphFont"/>
    <w:uiPriority w:val="99"/>
    <w:qFormat/>
    <w:rsid w:val="00822944"/>
    <w:rPr>
      <w:rFonts w:cs="Times New Roman"/>
      <w:b/>
      <w:bCs/>
    </w:rPr>
  </w:style>
  <w:style w:type="paragraph" w:styleId="NormalWeb">
    <w:name w:val="Normal (Web)"/>
    <w:basedOn w:val="Normal"/>
    <w:uiPriority w:val="99"/>
    <w:semiHidden/>
    <w:rsid w:val="00822944"/>
    <w:pPr>
      <w:spacing w:before="100" w:beforeAutospacing="1" w:after="100" w:afterAutospacing="1" w:line="270" w:lineRule="atLeast"/>
      <w:jc w:val="both"/>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rsid w:val="00301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1115"/>
    <w:rPr>
      <w:rFonts w:ascii="Tahoma" w:hAnsi="Tahoma" w:cs="Tahoma"/>
      <w:sz w:val="16"/>
      <w:szCs w:val="16"/>
    </w:rPr>
  </w:style>
  <w:style w:type="paragraph" w:styleId="Header">
    <w:name w:val="header"/>
    <w:basedOn w:val="Normal"/>
    <w:link w:val="HeaderChar"/>
    <w:uiPriority w:val="99"/>
    <w:semiHidden/>
    <w:rsid w:val="0030111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301115"/>
    <w:rPr>
      <w:rFonts w:cs="Times New Roman"/>
    </w:rPr>
  </w:style>
  <w:style w:type="paragraph" w:styleId="Footer">
    <w:name w:val="footer"/>
    <w:basedOn w:val="Normal"/>
    <w:link w:val="FooterChar"/>
    <w:uiPriority w:val="99"/>
    <w:semiHidden/>
    <w:rsid w:val="0030111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301115"/>
    <w:rPr>
      <w:rFonts w:cs="Times New Roman"/>
    </w:rPr>
  </w:style>
  <w:style w:type="paragraph" w:styleId="ListParagraph">
    <w:name w:val="List Paragraph"/>
    <w:basedOn w:val="Normal"/>
    <w:uiPriority w:val="99"/>
    <w:qFormat/>
    <w:rsid w:val="001D4FF6"/>
    <w:pPr>
      <w:ind w:left="720"/>
      <w:contextualSpacing/>
    </w:pPr>
  </w:style>
</w:styles>
</file>

<file path=word/webSettings.xml><?xml version="1.0" encoding="utf-8"?>
<w:webSettings xmlns:r="http://schemas.openxmlformats.org/officeDocument/2006/relationships" xmlns:w="http://schemas.openxmlformats.org/wordprocessingml/2006/main">
  <w:divs>
    <w:div w:id="2009167205">
      <w:marLeft w:val="0"/>
      <w:marRight w:val="0"/>
      <w:marTop w:val="0"/>
      <w:marBottom w:val="0"/>
      <w:divBdr>
        <w:top w:val="none" w:sz="0" w:space="0" w:color="auto"/>
        <w:left w:val="none" w:sz="0" w:space="0" w:color="auto"/>
        <w:bottom w:val="none" w:sz="0" w:space="0" w:color="auto"/>
        <w:right w:val="none" w:sz="0" w:space="0" w:color="auto"/>
      </w:divBdr>
      <w:divsChild>
        <w:div w:id="2009167206">
          <w:marLeft w:val="0"/>
          <w:marRight w:val="0"/>
          <w:marTop w:val="0"/>
          <w:marBottom w:val="0"/>
          <w:divBdr>
            <w:top w:val="none" w:sz="0" w:space="0" w:color="auto"/>
            <w:left w:val="none" w:sz="0" w:space="0" w:color="auto"/>
            <w:bottom w:val="none" w:sz="0" w:space="0" w:color="auto"/>
            <w:right w:val="none" w:sz="0" w:space="0" w:color="auto"/>
          </w:divBdr>
          <w:divsChild>
            <w:div w:id="2009167204">
              <w:marLeft w:val="0"/>
              <w:marRight w:val="0"/>
              <w:marTop w:val="0"/>
              <w:marBottom w:val="0"/>
              <w:divBdr>
                <w:top w:val="none" w:sz="0" w:space="0" w:color="auto"/>
                <w:left w:val="none" w:sz="0" w:space="0" w:color="auto"/>
                <w:bottom w:val="none" w:sz="0" w:space="0" w:color="auto"/>
                <w:right w:val="none" w:sz="0" w:space="0" w:color="auto"/>
              </w:divBdr>
              <w:divsChild>
                <w:div w:id="2009167207">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ingsschoolhove.org.uk/SIF.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1012</Words>
  <Characters>5775</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 King’s School</dc:title>
  <dc:subject/>
  <dc:creator>Karen Lynch</dc:creator>
  <cp:keywords/>
  <dc:description/>
  <cp:lastModifiedBy>Saul Johnston</cp:lastModifiedBy>
  <cp:revision>2</cp:revision>
  <cp:lastPrinted>2012-10-29T13:41:00Z</cp:lastPrinted>
  <dcterms:created xsi:type="dcterms:W3CDTF">2013-09-10T12:30:00Z</dcterms:created>
  <dcterms:modified xsi:type="dcterms:W3CDTF">2013-09-10T12:30:00Z</dcterms:modified>
</cp:coreProperties>
</file>